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284" w:rsidRPr="009B3184" w:rsidRDefault="0037591D" w:rsidP="003759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184">
        <w:rPr>
          <w:rFonts w:ascii="Times New Roman" w:hAnsi="Times New Roman" w:cs="Times New Roman"/>
          <w:b/>
          <w:sz w:val="28"/>
          <w:szCs w:val="28"/>
        </w:rPr>
        <w:t xml:space="preserve">«Предпосылки образования </w:t>
      </w:r>
      <w:r w:rsidRPr="009B3184">
        <w:rPr>
          <w:rFonts w:ascii="Times New Roman" w:hAnsi="Times New Roman" w:cs="Times New Roman"/>
          <w:b/>
          <w:sz w:val="28"/>
          <w:szCs w:val="28"/>
        </w:rPr>
        <w:t xml:space="preserve">единого </w:t>
      </w:r>
      <w:r w:rsidRPr="009B3184">
        <w:rPr>
          <w:rFonts w:ascii="Times New Roman" w:hAnsi="Times New Roman" w:cs="Times New Roman"/>
          <w:b/>
          <w:sz w:val="28"/>
          <w:szCs w:val="28"/>
        </w:rPr>
        <w:t>государства</w:t>
      </w:r>
      <w:r w:rsidRPr="009B3184">
        <w:rPr>
          <w:rFonts w:ascii="Times New Roman" w:hAnsi="Times New Roman" w:cs="Times New Roman"/>
          <w:b/>
          <w:sz w:val="28"/>
          <w:szCs w:val="28"/>
        </w:rPr>
        <w:t xml:space="preserve"> на Руси</w:t>
      </w:r>
      <w:r w:rsidRPr="009B3184">
        <w:rPr>
          <w:rFonts w:ascii="Times New Roman" w:hAnsi="Times New Roman" w:cs="Times New Roman"/>
          <w:b/>
          <w:sz w:val="28"/>
          <w:szCs w:val="28"/>
        </w:rPr>
        <w:t>»</w:t>
      </w:r>
    </w:p>
    <w:p w:rsidR="0037591D" w:rsidRPr="009B3184" w:rsidRDefault="0037591D" w:rsidP="009B3184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9B3184">
        <w:rPr>
          <w:rFonts w:ascii="Times New Roman" w:hAnsi="Times New Roman" w:cs="Times New Roman"/>
          <w:b/>
          <w:sz w:val="28"/>
          <w:szCs w:val="28"/>
        </w:rPr>
        <w:t>Соотнеси по смыслу</w:t>
      </w:r>
    </w:p>
    <w:tbl>
      <w:tblPr>
        <w:tblStyle w:val="a3"/>
        <w:tblW w:w="104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18"/>
        <w:gridCol w:w="2885"/>
        <w:gridCol w:w="562"/>
        <w:gridCol w:w="6451"/>
      </w:tblGrid>
      <w:tr w:rsidR="0037591D" w:rsidRPr="009B3184" w:rsidTr="009B3184">
        <w:tc>
          <w:tcPr>
            <w:tcW w:w="518" w:type="dxa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8" w:type="dxa"/>
            <w:gridSpan w:val="3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Предпосылки </w:t>
            </w:r>
          </w:p>
        </w:tc>
      </w:tr>
      <w:tr w:rsidR="0037591D" w:rsidRPr="009B3184" w:rsidTr="009B3184">
        <w:tc>
          <w:tcPr>
            <w:tcW w:w="518" w:type="dxa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85" w:type="dxa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 xml:space="preserve">Внешнеполитические </w:t>
            </w:r>
          </w:p>
        </w:tc>
        <w:tc>
          <w:tcPr>
            <w:tcW w:w="562" w:type="dxa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51" w:type="dxa"/>
          </w:tcPr>
          <w:p w:rsidR="0037591D" w:rsidRPr="009B3184" w:rsidRDefault="0037591D" w:rsidP="0037591D">
            <w:pPr>
              <w:pStyle w:val="a4"/>
              <w:numPr>
                <w:ilvl w:val="0"/>
                <w:numId w:val="1"/>
              </w:numPr>
              <w:tabs>
                <w:tab w:val="left" w:pos="352"/>
              </w:tabs>
              <w:ind w:left="6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Установление стабильности и порядка в стране</w:t>
            </w:r>
          </w:p>
          <w:p w:rsidR="0037591D" w:rsidRPr="009B3184" w:rsidRDefault="0037591D" w:rsidP="0037591D">
            <w:pPr>
              <w:pStyle w:val="a4"/>
              <w:numPr>
                <w:ilvl w:val="0"/>
                <w:numId w:val="1"/>
              </w:numPr>
              <w:tabs>
                <w:tab w:val="left" w:pos="352"/>
              </w:tabs>
              <w:ind w:left="6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Благоприятная обстановка для беспрепятственной торговли (в частности, для ремесленников и купечества)</w:t>
            </w:r>
          </w:p>
          <w:p w:rsidR="0037591D" w:rsidRPr="009B3184" w:rsidRDefault="0037591D" w:rsidP="0037591D">
            <w:pPr>
              <w:pStyle w:val="a4"/>
              <w:numPr>
                <w:ilvl w:val="0"/>
                <w:numId w:val="1"/>
              </w:numPr>
              <w:tabs>
                <w:tab w:val="left" w:pos="352"/>
              </w:tabs>
              <w:ind w:left="6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Укрепление боярами и дворянами владений</w:t>
            </w:r>
            <w:r w:rsidR="009B3184" w:rsidRPr="009B3184">
              <w:rPr>
                <w:rFonts w:ascii="Times New Roman" w:hAnsi="Times New Roman" w:cs="Times New Roman"/>
                <w:sz w:val="28"/>
                <w:szCs w:val="28"/>
              </w:rPr>
              <w:t>; сохранение зависимого крестьянства</w:t>
            </w:r>
          </w:p>
        </w:tc>
      </w:tr>
      <w:tr w:rsidR="0037591D" w:rsidRPr="009B3184" w:rsidTr="009B3184">
        <w:tc>
          <w:tcPr>
            <w:tcW w:w="518" w:type="dxa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85" w:type="dxa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 xml:space="preserve">Политические </w:t>
            </w:r>
          </w:p>
        </w:tc>
        <w:tc>
          <w:tcPr>
            <w:tcW w:w="562" w:type="dxa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51" w:type="dxa"/>
          </w:tcPr>
          <w:p w:rsidR="0037591D" w:rsidRPr="009B3184" w:rsidRDefault="009B3184" w:rsidP="009B3184">
            <w:pPr>
              <w:pStyle w:val="a4"/>
              <w:numPr>
                <w:ilvl w:val="0"/>
                <w:numId w:val="2"/>
              </w:numPr>
              <w:tabs>
                <w:tab w:val="left" w:pos="391"/>
              </w:tabs>
              <w:ind w:left="106" w:hanging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Сохранение православной церковью единства народа, связей между разными частями страны</w:t>
            </w:r>
          </w:p>
          <w:p w:rsidR="009B3184" w:rsidRPr="009B3184" w:rsidRDefault="009B3184" w:rsidP="009B3184">
            <w:pPr>
              <w:pStyle w:val="a4"/>
              <w:numPr>
                <w:ilvl w:val="0"/>
                <w:numId w:val="2"/>
              </w:numPr>
              <w:tabs>
                <w:tab w:val="left" w:pos="391"/>
              </w:tabs>
              <w:ind w:left="106" w:hanging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Укрепление экономических и моральных позиций церкви (расширение монастырской колонизации)</w:t>
            </w:r>
          </w:p>
        </w:tc>
      </w:tr>
      <w:tr w:rsidR="0037591D" w:rsidRPr="009B3184" w:rsidTr="009B3184">
        <w:tc>
          <w:tcPr>
            <w:tcW w:w="518" w:type="dxa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85" w:type="dxa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 xml:space="preserve">Экономические </w:t>
            </w:r>
          </w:p>
        </w:tc>
        <w:tc>
          <w:tcPr>
            <w:tcW w:w="562" w:type="dxa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51" w:type="dxa"/>
          </w:tcPr>
          <w:p w:rsidR="0037591D" w:rsidRPr="009B3184" w:rsidRDefault="009B3184" w:rsidP="009B3184">
            <w:pPr>
              <w:pStyle w:val="a4"/>
              <w:numPr>
                <w:ilvl w:val="0"/>
                <w:numId w:val="3"/>
              </w:numPr>
              <w:tabs>
                <w:tab w:val="left" w:pos="391"/>
              </w:tabs>
              <w:ind w:left="106" w:hanging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Наличие единовластия Московского князя</w:t>
            </w:r>
          </w:p>
          <w:p w:rsidR="009B3184" w:rsidRPr="009B3184" w:rsidRDefault="009B3184" w:rsidP="009B3184">
            <w:pPr>
              <w:pStyle w:val="a4"/>
              <w:numPr>
                <w:ilvl w:val="0"/>
                <w:numId w:val="3"/>
              </w:numPr>
              <w:tabs>
                <w:tab w:val="left" w:pos="391"/>
              </w:tabs>
              <w:ind w:left="106" w:hanging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Тенденция к ликвидации самостоятельных княжеств и уделов</w:t>
            </w:r>
          </w:p>
          <w:p w:rsidR="009B3184" w:rsidRPr="009B3184" w:rsidRDefault="009B3184" w:rsidP="009B3184">
            <w:pPr>
              <w:pStyle w:val="a4"/>
              <w:numPr>
                <w:ilvl w:val="0"/>
                <w:numId w:val="3"/>
              </w:numPr>
              <w:tabs>
                <w:tab w:val="left" w:pos="391"/>
              </w:tabs>
              <w:ind w:left="106" w:hanging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Усиление дворянства за счет ограничения власти старой боярской аристократии (интересы служилого сословия)</w:t>
            </w:r>
          </w:p>
        </w:tc>
      </w:tr>
      <w:tr w:rsidR="0037591D" w:rsidRPr="009B3184" w:rsidTr="009B3184">
        <w:tc>
          <w:tcPr>
            <w:tcW w:w="518" w:type="dxa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85" w:type="dxa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 xml:space="preserve">Религиозные </w:t>
            </w:r>
          </w:p>
        </w:tc>
        <w:tc>
          <w:tcPr>
            <w:tcW w:w="562" w:type="dxa"/>
          </w:tcPr>
          <w:p w:rsidR="0037591D" w:rsidRPr="009B3184" w:rsidRDefault="0037591D" w:rsidP="00375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451" w:type="dxa"/>
          </w:tcPr>
          <w:p w:rsidR="0037591D" w:rsidRPr="009B3184" w:rsidRDefault="009B3184" w:rsidP="009B3184">
            <w:pPr>
              <w:pStyle w:val="a4"/>
              <w:numPr>
                <w:ilvl w:val="0"/>
                <w:numId w:val="4"/>
              </w:numPr>
              <w:tabs>
                <w:tab w:val="left" w:pos="391"/>
              </w:tabs>
              <w:ind w:left="106" w:hanging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Необходимость окончательного освобождения от татаро-монгольского ига.</w:t>
            </w:r>
          </w:p>
          <w:p w:rsidR="009B3184" w:rsidRPr="009B3184" w:rsidRDefault="009B3184" w:rsidP="009B3184">
            <w:pPr>
              <w:pStyle w:val="a4"/>
              <w:numPr>
                <w:ilvl w:val="0"/>
                <w:numId w:val="4"/>
              </w:numPr>
              <w:tabs>
                <w:tab w:val="left" w:pos="391"/>
              </w:tabs>
              <w:ind w:left="106" w:hanging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3184">
              <w:rPr>
                <w:rFonts w:ascii="Times New Roman" w:hAnsi="Times New Roman" w:cs="Times New Roman"/>
                <w:sz w:val="28"/>
                <w:szCs w:val="28"/>
              </w:rPr>
              <w:t>Наличие постоянной угрозы с Запада и Востока</w:t>
            </w:r>
          </w:p>
        </w:tc>
      </w:tr>
    </w:tbl>
    <w:p w:rsidR="009B3184" w:rsidRDefault="009B3184" w:rsidP="009B3184">
      <w:pPr>
        <w:jc w:val="both"/>
        <w:rPr>
          <w:b/>
        </w:rPr>
      </w:pPr>
    </w:p>
    <w:p w:rsidR="00A37775" w:rsidRDefault="00A37775" w:rsidP="009B3184">
      <w:pPr>
        <w:jc w:val="both"/>
        <w:rPr>
          <w:b/>
        </w:rPr>
      </w:pPr>
      <w:r>
        <w:rPr>
          <w:b/>
        </w:rPr>
        <w:t xml:space="preserve">1 -     2 -      3 -     4-    </w:t>
      </w:r>
    </w:p>
    <w:p w:rsidR="00A37775" w:rsidRDefault="00A37775" w:rsidP="009B31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775">
        <w:rPr>
          <w:rFonts w:ascii="Times New Roman" w:hAnsi="Times New Roman" w:cs="Times New Roman"/>
          <w:b/>
          <w:sz w:val="28"/>
          <w:szCs w:val="28"/>
        </w:rPr>
        <w:t>Запиши в тетрадь: тему, предпосылки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37775" w:rsidRDefault="00A37775" w:rsidP="009B31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основании прочитанной дополнительной литературы можно продолжать перечень неучтенных предпосылок образования единого русского государства.</w:t>
      </w:r>
    </w:p>
    <w:p w:rsidR="00A37775" w:rsidRPr="00A37775" w:rsidRDefault="00A37775" w:rsidP="009B3184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Успехов в познании!</w:t>
      </w:r>
    </w:p>
    <w:sectPr w:rsidR="00A37775" w:rsidRPr="00A37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01F1F"/>
    <w:multiLevelType w:val="hybridMultilevel"/>
    <w:tmpl w:val="A170E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4B754A"/>
    <w:multiLevelType w:val="hybridMultilevel"/>
    <w:tmpl w:val="C6B4709A"/>
    <w:lvl w:ilvl="0" w:tplc="5C06C19A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8" w:hanging="360"/>
      </w:pPr>
    </w:lvl>
    <w:lvl w:ilvl="2" w:tplc="0419001B" w:tentative="1">
      <w:start w:val="1"/>
      <w:numFmt w:val="lowerRoman"/>
      <w:lvlText w:val="%3."/>
      <w:lvlJc w:val="right"/>
      <w:pPr>
        <w:ind w:left="1868" w:hanging="180"/>
      </w:pPr>
    </w:lvl>
    <w:lvl w:ilvl="3" w:tplc="0419000F" w:tentative="1">
      <w:start w:val="1"/>
      <w:numFmt w:val="decimal"/>
      <w:lvlText w:val="%4."/>
      <w:lvlJc w:val="left"/>
      <w:pPr>
        <w:ind w:left="2588" w:hanging="360"/>
      </w:pPr>
    </w:lvl>
    <w:lvl w:ilvl="4" w:tplc="04190019" w:tentative="1">
      <w:start w:val="1"/>
      <w:numFmt w:val="lowerLetter"/>
      <w:lvlText w:val="%5."/>
      <w:lvlJc w:val="left"/>
      <w:pPr>
        <w:ind w:left="3308" w:hanging="360"/>
      </w:pPr>
    </w:lvl>
    <w:lvl w:ilvl="5" w:tplc="0419001B" w:tentative="1">
      <w:start w:val="1"/>
      <w:numFmt w:val="lowerRoman"/>
      <w:lvlText w:val="%6."/>
      <w:lvlJc w:val="right"/>
      <w:pPr>
        <w:ind w:left="4028" w:hanging="180"/>
      </w:pPr>
    </w:lvl>
    <w:lvl w:ilvl="6" w:tplc="0419000F" w:tentative="1">
      <w:start w:val="1"/>
      <w:numFmt w:val="decimal"/>
      <w:lvlText w:val="%7."/>
      <w:lvlJc w:val="left"/>
      <w:pPr>
        <w:ind w:left="4748" w:hanging="360"/>
      </w:pPr>
    </w:lvl>
    <w:lvl w:ilvl="7" w:tplc="04190019" w:tentative="1">
      <w:start w:val="1"/>
      <w:numFmt w:val="lowerLetter"/>
      <w:lvlText w:val="%8."/>
      <w:lvlJc w:val="left"/>
      <w:pPr>
        <w:ind w:left="5468" w:hanging="360"/>
      </w:pPr>
    </w:lvl>
    <w:lvl w:ilvl="8" w:tplc="041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2">
    <w:nsid w:val="54714070"/>
    <w:multiLevelType w:val="hybridMultilevel"/>
    <w:tmpl w:val="115EB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50069B"/>
    <w:multiLevelType w:val="hybridMultilevel"/>
    <w:tmpl w:val="22BAB300"/>
    <w:lvl w:ilvl="0" w:tplc="8CF0560A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8" w:hanging="360"/>
      </w:pPr>
    </w:lvl>
    <w:lvl w:ilvl="2" w:tplc="0419001B" w:tentative="1">
      <w:start w:val="1"/>
      <w:numFmt w:val="lowerRoman"/>
      <w:lvlText w:val="%3."/>
      <w:lvlJc w:val="right"/>
      <w:pPr>
        <w:ind w:left="1868" w:hanging="180"/>
      </w:pPr>
    </w:lvl>
    <w:lvl w:ilvl="3" w:tplc="0419000F" w:tentative="1">
      <w:start w:val="1"/>
      <w:numFmt w:val="decimal"/>
      <w:lvlText w:val="%4."/>
      <w:lvlJc w:val="left"/>
      <w:pPr>
        <w:ind w:left="2588" w:hanging="360"/>
      </w:pPr>
    </w:lvl>
    <w:lvl w:ilvl="4" w:tplc="04190019" w:tentative="1">
      <w:start w:val="1"/>
      <w:numFmt w:val="lowerLetter"/>
      <w:lvlText w:val="%5."/>
      <w:lvlJc w:val="left"/>
      <w:pPr>
        <w:ind w:left="3308" w:hanging="360"/>
      </w:pPr>
    </w:lvl>
    <w:lvl w:ilvl="5" w:tplc="0419001B" w:tentative="1">
      <w:start w:val="1"/>
      <w:numFmt w:val="lowerRoman"/>
      <w:lvlText w:val="%6."/>
      <w:lvlJc w:val="right"/>
      <w:pPr>
        <w:ind w:left="4028" w:hanging="180"/>
      </w:pPr>
    </w:lvl>
    <w:lvl w:ilvl="6" w:tplc="0419000F" w:tentative="1">
      <w:start w:val="1"/>
      <w:numFmt w:val="decimal"/>
      <w:lvlText w:val="%7."/>
      <w:lvlJc w:val="left"/>
      <w:pPr>
        <w:ind w:left="4748" w:hanging="360"/>
      </w:pPr>
    </w:lvl>
    <w:lvl w:ilvl="7" w:tplc="04190019" w:tentative="1">
      <w:start w:val="1"/>
      <w:numFmt w:val="lowerLetter"/>
      <w:lvlText w:val="%8."/>
      <w:lvlJc w:val="left"/>
      <w:pPr>
        <w:ind w:left="5468" w:hanging="360"/>
      </w:pPr>
    </w:lvl>
    <w:lvl w:ilvl="8" w:tplc="041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4">
    <w:nsid w:val="57843198"/>
    <w:multiLevelType w:val="hybridMultilevel"/>
    <w:tmpl w:val="7A9ACF36"/>
    <w:lvl w:ilvl="0" w:tplc="0944DF70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8" w:hanging="360"/>
      </w:pPr>
    </w:lvl>
    <w:lvl w:ilvl="2" w:tplc="0419001B" w:tentative="1">
      <w:start w:val="1"/>
      <w:numFmt w:val="lowerRoman"/>
      <w:lvlText w:val="%3."/>
      <w:lvlJc w:val="right"/>
      <w:pPr>
        <w:ind w:left="1868" w:hanging="180"/>
      </w:pPr>
    </w:lvl>
    <w:lvl w:ilvl="3" w:tplc="0419000F" w:tentative="1">
      <w:start w:val="1"/>
      <w:numFmt w:val="decimal"/>
      <w:lvlText w:val="%4."/>
      <w:lvlJc w:val="left"/>
      <w:pPr>
        <w:ind w:left="2588" w:hanging="360"/>
      </w:pPr>
    </w:lvl>
    <w:lvl w:ilvl="4" w:tplc="04190019" w:tentative="1">
      <w:start w:val="1"/>
      <w:numFmt w:val="lowerLetter"/>
      <w:lvlText w:val="%5."/>
      <w:lvlJc w:val="left"/>
      <w:pPr>
        <w:ind w:left="3308" w:hanging="360"/>
      </w:pPr>
    </w:lvl>
    <w:lvl w:ilvl="5" w:tplc="0419001B" w:tentative="1">
      <w:start w:val="1"/>
      <w:numFmt w:val="lowerRoman"/>
      <w:lvlText w:val="%6."/>
      <w:lvlJc w:val="right"/>
      <w:pPr>
        <w:ind w:left="4028" w:hanging="180"/>
      </w:pPr>
    </w:lvl>
    <w:lvl w:ilvl="6" w:tplc="0419000F" w:tentative="1">
      <w:start w:val="1"/>
      <w:numFmt w:val="decimal"/>
      <w:lvlText w:val="%7."/>
      <w:lvlJc w:val="left"/>
      <w:pPr>
        <w:ind w:left="4748" w:hanging="360"/>
      </w:pPr>
    </w:lvl>
    <w:lvl w:ilvl="7" w:tplc="04190019" w:tentative="1">
      <w:start w:val="1"/>
      <w:numFmt w:val="lowerLetter"/>
      <w:lvlText w:val="%8."/>
      <w:lvlJc w:val="left"/>
      <w:pPr>
        <w:ind w:left="5468" w:hanging="360"/>
      </w:pPr>
    </w:lvl>
    <w:lvl w:ilvl="8" w:tplc="0419001B" w:tentative="1">
      <w:start w:val="1"/>
      <w:numFmt w:val="lowerRoman"/>
      <w:lvlText w:val="%9."/>
      <w:lvlJc w:val="right"/>
      <w:pPr>
        <w:ind w:left="6188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498"/>
    <w:rsid w:val="001A4498"/>
    <w:rsid w:val="0037591D"/>
    <w:rsid w:val="00737284"/>
    <w:rsid w:val="009B3184"/>
    <w:rsid w:val="00A37775"/>
    <w:rsid w:val="00B0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59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759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59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759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6</cp:revision>
  <dcterms:created xsi:type="dcterms:W3CDTF">2020-04-20T18:21:00Z</dcterms:created>
  <dcterms:modified xsi:type="dcterms:W3CDTF">2020-04-20T19:34:00Z</dcterms:modified>
</cp:coreProperties>
</file>