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3C2" w:rsidRDefault="00B5773D" w:rsidP="00B5773D">
      <w:pPr>
        <w:jc w:val="center"/>
        <w:rPr>
          <w:rFonts w:ascii="Times New Roman" w:hAnsi="Times New Roman" w:cs="Times New Roman"/>
          <w:b/>
          <w:sz w:val="28"/>
          <w:szCs w:val="28"/>
        </w:rPr>
      </w:pPr>
      <w:r w:rsidRPr="00B5773D">
        <w:rPr>
          <w:rFonts w:ascii="Times New Roman" w:hAnsi="Times New Roman" w:cs="Times New Roman"/>
          <w:b/>
          <w:sz w:val="28"/>
          <w:szCs w:val="28"/>
        </w:rPr>
        <w:t>Неравенство в обществе</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Проблема социального неравенства существует столько, сколько существует человеческое общество. Данная проблема напрямую связана с неравномерностью распределения доходов в обществе и в результате порождает социальное напряжение, иначе говоря, враждебное отношение бедных к богатым. Поощряя индивидуализм, рыночная экономика формирует в обществе систему ценностей, ориентированную на личностный материальный успех. Когда значительная часть населения оказывается не в состоянии добиться его, она чувствует себя обделенной и обманутой, и тогда враждебное отношение перетекает в открытые протесты, нередко имеющие радикальный характер.</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Поэтому в современных развитых обществах существует ряд институтов социальной защиты, так как повышение благосостояния широких слоев населения является обязательным условием стабильности в стране.</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Прежде чем начать знакомиться с неравномерностью распределения доходов в обществе, необходимо рассмотреть принципы их распределения.</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Итак, начинаем. В разных странах в разные времена действовали различные системы распределения доходов. Однако, обобщив все их сходства и различия, можно выделить 4 основных принципа распределения доходов в обществе: 1) уравнительное распределение; 2) рыночное распределение; 3) распределение по накопленному имуществу; 4) привилегированное распределение.</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 xml:space="preserve">Теперь давай более подробно остановимся на каждом из них. Первый принцип подразумевает, что все члены общества (или его определённая часть) получают равные доходы или блага. Распределение по данному принципу теперь уже встречается редко, так как он характерен для первобытных социумов или стран с режимом, который К. Маркс и Ф. Энгельс назвали «казарменный коммунизм». </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Второй принцип предполагает, что каждый из владельцев какого-либо фактора производства получает разный (по сумме денег) доход – в соответствии с его продуктивностью и востребованностью в данный момент времени на рынке.</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Третий принцип проявляется в получении дополнительных доходов теми, кто накапливает и передает по наследству какую-либо собственность.</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Четвёртый характерен для стран с неразвитой демократией и пассивным гражданским обществом. В таких странах правящая элита перераспределяет общественные блага в свою пользу.</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В реальной жизни трудно назвать страну, в которой мы смогли бы четко отследить действие какого-либо одного из вышеназванных принципов. Обычно они по-разному сочетаются в том или ином виде.</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Однако, какой бы система распределения ни была, в любом обществе неизбежно неравенство доходов.</w:t>
      </w:r>
    </w:p>
    <w:p w:rsidR="00B5773D" w:rsidRPr="00B5773D" w:rsidRDefault="00B5773D" w:rsidP="00B5773D">
      <w:pPr>
        <w:ind w:firstLine="567"/>
        <w:jc w:val="center"/>
        <w:rPr>
          <w:rFonts w:ascii="Times New Roman" w:hAnsi="Times New Roman" w:cs="Times New Roman"/>
          <w:i/>
          <w:sz w:val="28"/>
          <w:szCs w:val="28"/>
        </w:rPr>
      </w:pPr>
      <w:r w:rsidRPr="00B5773D">
        <w:rPr>
          <w:rFonts w:ascii="Times New Roman" w:hAnsi="Times New Roman" w:cs="Times New Roman"/>
          <w:i/>
          <w:sz w:val="28"/>
          <w:szCs w:val="28"/>
        </w:rPr>
        <w:lastRenderedPageBreak/>
        <w:t>Проблема неравенства доходов в обществе</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Рыночная система экономики, существующая на сегодняшний день лишь за малым исключением во всех странах мира, представляет собой механизм, который вознаграждает людей лишь по конечному результату эффективности их деятельности, т.е. объективно задает существование неравенства в обществе.</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И ведь действительно, все люди очень отличаются друг от друга: трудолюбием, активностью, способностями, образованием, владением собственностью, склонностью к накоплению или, напротив, к потреблению. А это значит, что они не могут одинаково работать, значит, не могут одинаково зарабатывать и одинаково жить. Что и является причинами неравенства доходов.</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И что же тогда? Оставлять за чертой бедности немалую часть населения? По принципу «пусть выживают, как могут»? Полезно ли ЭТО для общества? Очевидно, что нет. Также очевидно, что без вмешательства государства здесь не обойтись. Ведь именно государство призвано сглаживать неравенство в доходах населения, чтобы не допустить чрезмерного социального расслоения и напряжённости в обществе. Однако чрезмерное вмешательство государства в перераспределение и выравнивание доходов заметно снижает эффективность производства, поскольку растущие налоги подавляют интерес бизнесменов к предпринимательской активности, а всевозрастающая социальная помощь бедным слоям населения снижает у них тягу к поиску работы и энергичному труду.</w:t>
      </w:r>
    </w:p>
    <w:p w:rsidR="00B5773D" w:rsidRPr="00B5773D" w:rsidRDefault="00B5773D" w:rsidP="00B5773D">
      <w:pPr>
        <w:ind w:firstLine="567"/>
        <w:jc w:val="center"/>
        <w:rPr>
          <w:rFonts w:ascii="Times New Roman" w:hAnsi="Times New Roman" w:cs="Times New Roman"/>
          <w:i/>
          <w:sz w:val="28"/>
          <w:szCs w:val="28"/>
        </w:rPr>
      </w:pPr>
      <w:r w:rsidRPr="00B5773D">
        <w:rPr>
          <w:rFonts w:ascii="Times New Roman" w:hAnsi="Times New Roman" w:cs="Times New Roman"/>
          <w:i/>
          <w:sz w:val="28"/>
          <w:szCs w:val="28"/>
        </w:rPr>
        <w:t>Причины неравенства доходов</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Разная ценность принадлежащих людям ресурсов производства (капитал в форме компьютера способен принести больший доход, чем капитал в форме граблей).</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Разная успешность использования ресурсов производства (работник в фирме, производящей дефицитный товар, может иметь более высокий заработок, чем его коллега той же квалификации, но работающий в другой фирме, товары которой продаются с трудом).</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Разный объём принадлежащих людям ресурсов производства (владелец двух гостиниц получает при прочих равных условиях больший доход, чем владелец одной гостиницы).</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Различия в способностях людей → разная ценность их труда → неодинаковое вознаграждение за труд.</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Различное выполнение обязанностей людьми с одинаковыми способностями, обусловленное их индивидуальностью, физическими особенностями, нервно-психическим складом → неодинаковое вознаграждение за труд.</w:t>
      </w:r>
    </w:p>
    <w:p w:rsidR="00B5773D" w:rsidRPr="00B5773D" w:rsidRDefault="00B5773D" w:rsidP="00B5773D">
      <w:pPr>
        <w:ind w:firstLine="567"/>
        <w:jc w:val="both"/>
        <w:rPr>
          <w:rFonts w:ascii="Times New Roman" w:hAnsi="Times New Roman" w:cs="Times New Roman"/>
          <w:sz w:val="28"/>
          <w:szCs w:val="28"/>
        </w:rPr>
      </w:pPr>
      <w:r w:rsidRPr="00B5773D">
        <w:rPr>
          <w:rFonts w:ascii="Times New Roman" w:hAnsi="Times New Roman" w:cs="Times New Roman"/>
          <w:sz w:val="28"/>
          <w:szCs w:val="28"/>
        </w:rPr>
        <w:t>Дарение богатства семьи (собственности, свободной от долгов) своим детям путём завещания → нарастание различия в богатстве от поколения к поколению.</w:t>
      </w:r>
    </w:p>
    <w:p w:rsidR="00B5773D" w:rsidRPr="00B5773D" w:rsidRDefault="00B5773D" w:rsidP="00B5773D">
      <w:pPr>
        <w:jc w:val="center"/>
        <w:rPr>
          <w:rFonts w:ascii="Times New Roman" w:hAnsi="Times New Roman" w:cs="Times New Roman"/>
          <w:b/>
          <w:sz w:val="28"/>
          <w:szCs w:val="28"/>
        </w:rPr>
      </w:pPr>
      <w:bookmarkStart w:id="0" w:name="_GoBack"/>
      <w:r>
        <w:rPr>
          <w:rFonts w:ascii="Times New Roman" w:hAnsi="Times New Roman" w:cs="Times New Roman"/>
          <w:b/>
          <w:noProof/>
          <w:sz w:val="28"/>
          <w:szCs w:val="28"/>
          <w:lang w:eastAsia="ru-RU"/>
        </w:rPr>
        <w:lastRenderedPageBreak/>
        <w:drawing>
          <wp:inline distT="0" distB="0" distL="0" distR="0">
            <wp:extent cx="4505325" cy="63246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Неравенство.png"/>
                    <pic:cNvPicPr/>
                  </pic:nvPicPr>
                  <pic:blipFill>
                    <a:blip r:embed="rId4">
                      <a:extLst>
                        <a:ext uri="{28A0092B-C50C-407E-A947-70E740481C1C}">
                          <a14:useLocalDpi xmlns:a14="http://schemas.microsoft.com/office/drawing/2010/main" val="0"/>
                        </a:ext>
                      </a:extLst>
                    </a:blip>
                    <a:stretch>
                      <a:fillRect/>
                    </a:stretch>
                  </pic:blipFill>
                  <pic:spPr>
                    <a:xfrm>
                      <a:off x="0" y="0"/>
                      <a:ext cx="4505325" cy="6324600"/>
                    </a:xfrm>
                    <a:prstGeom prst="rect">
                      <a:avLst/>
                    </a:prstGeom>
                  </pic:spPr>
                </pic:pic>
              </a:graphicData>
            </a:graphic>
          </wp:inline>
        </w:drawing>
      </w:r>
      <w:bookmarkEnd w:id="0"/>
    </w:p>
    <w:sectPr w:rsidR="00B5773D" w:rsidRPr="00B5773D" w:rsidSect="00B5773D">
      <w:pgSz w:w="11906" w:h="16838"/>
      <w:pgMar w:top="567"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73D"/>
    <w:rsid w:val="00B5773D"/>
    <w:rsid w:val="00B903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D37C6"/>
  <w15:chartTrackingRefBased/>
  <w15:docId w15:val="{5F79EF93-BA14-45D4-8249-48B374863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739</Words>
  <Characters>4214</Characters>
  <Application>Microsoft Office Word</Application>
  <DocSecurity>0</DocSecurity>
  <Lines>35</Lines>
  <Paragraphs>9</Paragraphs>
  <ScaleCrop>false</ScaleCrop>
  <Company>SPecialiST RePack</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Шангина</dc:creator>
  <cp:keywords/>
  <dc:description/>
  <cp:lastModifiedBy>Татьяна Шангина</cp:lastModifiedBy>
  <cp:revision>1</cp:revision>
  <dcterms:created xsi:type="dcterms:W3CDTF">2020-04-16T19:55:00Z</dcterms:created>
  <dcterms:modified xsi:type="dcterms:W3CDTF">2020-04-16T20:01:00Z</dcterms:modified>
</cp:coreProperties>
</file>