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F74" w:rsidRDefault="006E1201" w:rsidP="00C04BF7">
      <w:pPr>
        <w:jc w:val="center"/>
        <w:rPr>
          <w:rFonts w:ascii="Arial" w:hAnsi="Arial" w:cs="Arial"/>
          <w:b/>
          <w:color w:val="000000"/>
          <w:sz w:val="44"/>
          <w:szCs w:val="44"/>
        </w:rPr>
      </w:pPr>
      <w:bookmarkStart w:id="0" w:name="_GoBack"/>
      <w:bookmarkEnd w:id="0"/>
      <w:r>
        <w:rPr>
          <w:noProof/>
        </w:rPr>
        <mc:AlternateContent>
          <mc:Choice Requires="wps">
            <w:drawing>
              <wp:inline distT="0" distB="0" distL="0" distR="0">
                <wp:extent cx="304800" cy="26670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V="1">
                          <a:off x="0" y="0"/>
                          <a:ext cx="3048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623826" id="AutoShape 1" o:spid="_x0000_s1026" style="width:24pt;height:21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" filled="f" stroked="f">
                <o:lock v:ext="edit" aspectratio="t"/>
                <w10:anchorlock/>
              </v:rect>
            </w:pict>
          </mc:Fallback>
        </mc:AlternateContent>
      </w:r>
      <w:hyperlink r:id="rId5" w:history="1">
        <w:r w:rsidR="008B7F74">
          <w:rPr>
            <w:rStyle w:val="ac"/>
            <w:rFonts w:ascii="Arial" w:hAnsi="Arial" w:cs="Arial"/>
            <w:bCs/>
            <w:color w:val="000000"/>
            <w:sz w:val="44"/>
            <w:szCs w:val="44"/>
          </w:rPr>
          <w:t>Памятка грибнику. Как не потеряться в лесу?</w:t>
        </w:r>
      </w:hyperlink>
    </w:p>
    <w:p w:rsidR="008B7F74" w:rsidRDefault="008B7F74" w:rsidP="008B7F74">
      <w:pPr>
        <w:shd w:val="clear" w:color="auto" w:fill="F8F8F8"/>
        <w:rPr>
          <w:rFonts w:ascii="Arial" w:hAnsi="Arial" w:cs="Arial"/>
          <w:color w:val="000000"/>
          <w:sz w:val="20"/>
          <w:szCs w:val="20"/>
        </w:rPr>
      </w:pPr>
    </w:p>
    <w:p w:rsidR="00C04BF7" w:rsidRPr="00C04BF7" w:rsidRDefault="008B7F74" w:rsidP="00C04BF7">
      <w:pPr>
        <w:jc w:val="center"/>
        <w:rPr>
          <w:sz w:val="32"/>
          <w:szCs w:val="32"/>
        </w:rPr>
      </w:pPr>
      <w:r>
        <w:rPr>
          <w:noProof/>
        </w:rPr>
        <w:drawing>
          <wp:inline distT="0" distB="0" distL="0" distR="0">
            <wp:extent cx="4284980" cy="2860040"/>
            <wp:effectExtent l="19050" t="0" r="1270" b="0"/>
            <wp:docPr id="4" name="Рисунок 4" descr="Памятка грибнику. Как не потеряться в ле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амятка грибнику. Как не потеряться в лесу?"/>
                    <pic:cNvPicPr>
                      <a:picLocks noChangeAspect="1" noChangeArrowheads="1"/>
                    </pic:cNvPicPr>
                  </pic:nvPicPr>
                  <pic:blipFill>
                    <a:blip r:embed="rId6" cstate="print"/>
                    <a:srcRect/>
                    <a:stretch>
                      <a:fillRect/>
                    </a:stretch>
                  </pic:blipFill>
                  <pic:spPr bwMode="auto">
                    <a:xfrm>
                      <a:off x="0" y="0"/>
                      <a:ext cx="4284980" cy="2860040"/>
                    </a:xfrm>
                    <a:prstGeom prst="rect">
                      <a:avLst/>
                    </a:prstGeom>
                    <a:noFill/>
                    <a:ln w="9525">
                      <a:noFill/>
                      <a:miter lim="800000"/>
                      <a:headEnd/>
                      <a:tailEnd/>
                    </a:ln>
                  </pic:spPr>
                </pic:pic>
              </a:graphicData>
            </a:graphic>
          </wp:inline>
        </w:drawing>
      </w:r>
      <w:r>
        <w:br/>
      </w:r>
      <w:r w:rsidRPr="00C04BF7">
        <w:rPr>
          <w:b/>
          <w:bCs/>
          <w:sz w:val="32"/>
          <w:szCs w:val="32"/>
        </w:rPr>
        <w:t>Как не заблудиться в лесу</w:t>
      </w:r>
      <w:r w:rsidRPr="00C04BF7">
        <w:rPr>
          <w:sz w:val="32"/>
          <w:szCs w:val="32"/>
        </w:rPr>
        <w:t>?</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 xml:space="preserve">Очень часто даже опытные </w:t>
      </w:r>
      <w:r w:rsidR="00C04BF7" w:rsidRPr="00C04BF7">
        <w:rPr>
          <w:rFonts w:ascii="Times New Roman" w:hAnsi="Times New Roman" w:cs="Times New Roman"/>
          <w:sz w:val="26"/>
          <w:szCs w:val="26"/>
        </w:rPr>
        <w:t>грибники,</w:t>
      </w:r>
      <w:r w:rsidRPr="00C04BF7">
        <w:rPr>
          <w:rFonts w:ascii="Times New Roman" w:hAnsi="Times New Roman" w:cs="Times New Roman"/>
          <w:sz w:val="26"/>
          <w:szCs w:val="26"/>
        </w:rPr>
        <w:t xml:space="preserve"> идя, вроде бы, все время прямо, вдруг обнаруживают, что сделали круг и вышли на то же место, где были 30-40 минут назад. Дело в том, что у среднего человека шаг правой ноги чуть длиннее шага левой ноги. Вот и получается, что идя "прямо", мы на самом </w:t>
      </w:r>
      <w:r w:rsidR="00C04BF7" w:rsidRPr="00C04BF7">
        <w:rPr>
          <w:rFonts w:ascii="Times New Roman" w:hAnsi="Times New Roman" w:cs="Times New Roman"/>
          <w:sz w:val="26"/>
          <w:szCs w:val="26"/>
        </w:rPr>
        <w:t>деле,</w:t>
      </w:r>
      <w:r w:rsidRPr="00C04BF7">
        <w:rPr>
          <w:rFonts w:ascii="Times New Roman" w:hAnsi="Times New Roman" w:cs="Times New Roman"/>
          <w:sz w:val="26"/>
          <w:szCs w:val="26"/>
        </w:rPr>
        <w:t xml:space="preserve"> на каждом шаге забираем чуть влево.) А еще</w:t>
      </w:r>
      <w:r w:rsidR="00C04BF7">
        <w:rPr>
          <w:rFonts w:ascii="Times New Roman" w:hAnsi="Times New Roman" w:cs="Times New Roman"/>
          <w:sz w:val="26"/>
          <w:szCs w:val="26"/>
        </w:rPr>
        <w:t xml:space="preserve"> бывает и так: шел человек, шел</w:t>
      </w:r>
      <w:r w:rsidRPr="00C04BF7">
        <w:rPr>
          <w:rFonts w:ascii="Times New Roman" w:hAnsi="Times New Roman" w:cs="Times New Roman"/>
          <w:sz w:val="26"/>
          <w:szCs w:val="26"/>
        </w:rPr>
        <w:t xml:space="preserve"> и вдруг понял, что совершенно не знает где находится и в какую сторону идти.</w:t>
      </w:r>
      <w:r w:rsidR="00C04BF7">
        <w:rPr>
          <w:rFonts w:ascii="Times New Roman" w:hAnsi="Times New Roman" w:cs="Times New Roman"/>
          <w:sz w:val="26"/>
          <w:szCs w:val="26"/>
        </w:rPr>
        <w:t xml:space="preserve"> </w:t>
      </w:r>
      <w:r w:rsidRPr="00C04BF7">
        <w:rPr>
          <w:rFonts w:ascii="Times New Roman" w:hAnsi="Times New Roman" w:cs="Times New Roman"/>
          <w:sz w:val="26"/>
          <w:szCs w:val="26"/>
        </w:rPr>
        <w:t>Так как же не заблудиться в лесу? Вот несколько простых советов.</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1</w:t>
      </w:r>
      <w:r w:rsidR="00C04BF7">
        <w:rPr>
          <w:rFonts w:ascii="Times New Roman" w:hAnsi="Times New Roman" w:cs="Times New Roman"/>
          <w:sz w:val="26"/>
          <w:szCs w:val="26"/>
        </w:rPr>
        <w:t xml:space="preserve"> </w:t>
      </w:r>
      <w:r w:rsidRPr="00C04BF7">
        <w:rPr>
          <w:rFonts w:ascii="Times New Roman" w:hAnsi="Times New Roman" w:cs="Times New Roman"/>
          <w:sz w:val="26"/>
          <w:szCs w:val="26"/>
        </w:rPr>
        <w:t>.Перед тем как отправляться в лес хотя бы бегло изучите по карте окружающую местность. Запомните, какие поблизости есть деревни, поселки, дачные товарищества, в какой стороне света и на каком расстоянии они находятся. Предупредите родных и близких о своём приблизительном маршруте.</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2.</w:t>
      </w:r>
      <w:r w:rsidR="00C04BF7">
        <w:rPr>
          <w:rFonts w:ascii="Times New Roman" w:hAnsi="Times New Roman" w:cs="Times New Roman"/>
          <w:sz w:val="26"/>
          <w:szCs w:val="26"/>
        </w:rPr>
        <w:t xml:space="preserve"> </w:t>
      </w:r>
      <w:r w:rsidRPr="00C04BF7">
        <w:rPr>
          <w:rFonts w:ascii="Times New Roman" w:hAnsi="Times New Roman" w:cs="Times New Roman"/>
          <w:sz w:val="26"/>
          <w:szCs w:val="26"/>
        </w:rPr>
        <w:t xml:space="preserve">Обязательно возьмите с собой компас и карту. необходимо полностью зарядить мобильный телефон (даже если у вас еще половина зарядки) и, в случае если вы потерялись не пользоваться встроенным в него навигатором - это посадит смартфон с большим экраном за пару часов и </w:t>
      </w:r>
      <w:r w:rsidR="00C04BF7" w:rsidRPr="00C04BF7">
        <w:rPr>
          <w:rFonts w:ascii="Times New Roman" w:hAnsi="Times New Roman" w:cs="Times New Roman"/>
          <w:sz w:val="26"/>
          <w:szCs w:val="26"/>
        </w:rPr>
        <w:t>вы останетесь в лесу без связи.</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3.</w:t>
      </w:r>
      <w:r w:rsidR="00C04BF7">
        <w:rPr>
          <w:rFonts w:ascii="Times New Roman" w:hAnsi="Times New Roman" w:cs="Times New Roman"/>
          <w:sz w:val="26"/>
          <w:szCs w:val="26"/>
        </w:rPr>
        <w:t xml:space="preserve"> </w:t>
      </w:r>
      <w:r w:rsidRPr="00C04BF7">
        <w:rPr>
          <w:rFonts w:ascii="Times New Roman" w:hAnsi="Times New Roman" w:cs="Times New Roman"/>
          <w:sz w:val="26"/>
          <w:szCs w:val="26"/>
        </w:rPr>
        <w:t xml:space="preserve">Передвигаясь в лесу, все время старайтесь представлять свое местоположение, то есть запоминать по возможности свой путь, замечая по дороге предметы, которые могут служить ориентирами. Что это может быть? Например, вывороченный пень, поваленное или высокое дерево, просеки, дороги и их пересечения, реки, ручьи и их характерные изгибы, переправы, и направления течения, хорошо заметные формы рельефа (обрывы, курганы, ямы, крутые скалы) поляны, вырубки, участки </w:t>
      </w:r>
      <w:r w:rsidRPr="00C04BF7">
        <w:rPr>
          <w:rFonts w:ascii="Times New Roman" w:hAnsi="Times New Roman" w:cs="Times New Roman"/>
          <w:sz w:val="26"/>
          <w:szCs w:val="26"/>
        </w:rPr>
        <w:lastRenderedPageBreak/>
        <w:t>кустов, гари, редколесья, заболоченности, суженые проходы между препятствиями, болота, озёра и т.п.</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Если Вы все же заблудились - не паникуйте. Не нужно искать "съедобные" ягоды, грибы и растения, а так же не нужно пить воду из незнакомых водоемов (лучше всегда брать с собой маленькую бутылочку воды) - это может быть очень опасно. Если вы уже подали сигнал тревоги, ждите помощи, вас найдут. До того как вы успеете серьезно проголодаться заставьте себя успокоиться и соображать нормально. Ни в коем случае не продолжайте идти "</w:t>
      </w:r>
      <w:r w:rsidR="00C04BF7" w:rsidRPr="00C04BF7">
        <w:rPr>
          <w:rFonts w:ascii="Times New Roman" w:hAnsi="Times New Roman" w:cs="Times New Roman"/>
          <w:sz w:val="26"/>
          <w:szCs w:val="26"/>
        </w:rPr>
        <w:t>куда,</w:t>
      </w:r>
      <w:r w:rsidRPr="00C04BF7">
        <w:rPr>
          <w:rFonts w:ascii="Times New Roman" w:hAnsi="Times New Roman" w:cs="Times New Roman"/>
          <w:sz w:val="26"/>
          <w:szCs w:val="26"/>
        </w:rPr>
        <w:t xml:space="preserve"> кажется" - это только ухудшит ситуацию. Остановитесь и успокойтесь. Теперь надо выйти на какой-нибудь линейный ориентир: дорогу, реку, ЛЭП, железную дорогу и т.п. Вот тут-то Вам и пригодится компас и карта. Определите, в какой стороне ближайшая дорога и идите к ней. Это не сложно. Сложнее обстоит дело, когда карты и компаса нет. Но и с этим можно справиться.</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Компас могут заменить простые стрелочные часы. Ориентироваться по ним очень легко. Положите часы на ладонь горизонтально, циферблатом вверх. Наведите часовую стрелку по направлению на солнце Угол между часовой стрелкой и цифрой 1 на циферблате разделите пополам спичкой или соломинкой. Линия, делящая пополам угол между часовой стрелкой и цифрой 1, покажет направление на юг.</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В лесных массивах, разбитых на кварталы, своеобразным компасом служат квартальные столбы. В таких случаях надо найти просеку и выйти по ней к ближайшему квартальному столбу. Угол между наименьшими числами, написанными на его гранях, покажет направление на север.</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В солнечную погоду можно ориентироваться по солнцу. Для этого, достаточно запомнить, что приблизительно в 13 часов (не в 12!) оно находится на юге, и "движется" по небу со скоростью 15 градусов в час.</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Внимание: нельзя ориентироваться по светлым пятнам в облаках. Солнца там нет. Там просто облака тоньше!</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Если стоит пасмурная ветреная погода, перед входом в лес желательно запомнить направление движения облаков. Но это очень ненадежный ориентир.</w:t>
      </w:r>
    </w:p>
    <w:p w:rsidR="00C04BF7"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Существуют и другие способы ориентирования, но самое простое - взять с собой компас и карту.</w:t>
      </w:r>
    </w:p>
    <w:p w:rsidR="008B7F74"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Не отходите с запланированного маршрута, не меняйте его. Не надейтесь на «авось». Лучше перестраховаться, чем потом доставить беспокойство своим родным и близким. Не рискуйте своей жизнью и жизнями своих родных, и не отпускайте детей в лес.</w:t>
      </w:r>
    </w:p>
    <w:p w:rsidR="008B7F74" w:rsidRPr="00C04BF7" w:rsidRDefault="008B7F74" w:rsidP="008B7F74">
      <w:pPr>
        <w:jc w:val="both"/>
        <w:rPr>
          <w:rFonts w:ascii="Times New Roman" w:hAnsi="Times New Roman" w:cs="Times New Roman"/>
          <w:sz w:val="26"/>
          <w:szCs w:val="26"/>
        </w:rPr>
      </w:pPr>
      <w:r w:rsidRPr="00C04BF7">
        <w:rPr>
          <w:rFonts w:ascii="Times New Roman" w:hAnsi="Times New Roman" w:cs="Times New Roman"/>
          <w:sz w:val="26"/>
          <w:szCs w:val="26"/>
        </w:rPr>
        <w:t> </w:t>
      </w:r>
    </w:p>
    <w:sectPr w:rsidR="008B7F74" w:rsidRPr="00C04BF7" w:rsidSect="00C04BF7">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E6CBC"/>
    <w:multiLevelType w:val="hybridMultilevel"/>
    <w:tmpl w:val="51AA6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CD5A5B"/>
    <w:multiLevelType w:val="hybridMultilevel"/>
    <w:tmpl w:val="7D9684C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84A5322"/>
    <w:multiLevelType w:val="hybridMultilevel"/>
    <w:tmpl w:val="2D4286D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28871003"/>
    <w:multiLevelType w:val="hybridMultilevel"/>
    <w:tmpl w:val="20BC4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E916DF"/>
    <w:multiLevelType w:val="hybridMultilevel"/>
    <w:tmpl w:val="4C220C82"/>
    <w:lvl w:ilvl="0" w:tplc="04190001">
      <w:start w:val="1"/>
      <w:numFmt w:val="bullet"/>
      <w:lvlText w:val=""/>
      <w:lvlJc w:val="left"/>
      <w:pPr>
        <w:ind w:left="18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7B141427"/>
    <w:multiLevelType w:val="hybridMultilevel"/>
    <w:tmpl w:val="A9F80AA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7DDA77C0"/>
    <w:multiLevelType w:val="hybridMultilevel"/>
    <w:tmpl w:val="B6A09920"/>
    <w:lvl w:ilvl="0" w:tplc="04190001">
      <w:start w:val="1"/>
      <w:numFmt w:val="bullet"/>
      <w:lvlText w:val=""/>
      <w:lvlJc w:val="left"/>
      <w:pPr>
        <w:ind w:left="36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3"/>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6EB"/>
    <w:rsid w:val="00034844"/>
    <w:rsid w:val="00052C6B"/>
    <w:rsid w:val="000B3FDA"/>
    <w:rsid w:val="000C4E2F"/>
    <w:rsid w:val="000D78B5"/>
    <w:rsid w:val="001159B5"/>
    <w:rsid w:val="001210AE"/>
    <w:rsid w:val="00125808"/>
    <w:rsid w:val="00166621"/>
    <w:rsid w:val="0019265D"/>
    <w:rsid w:val="001C1338"/>
    <w:rsid w:val="001C280C"/>
    <w:rsid w:val="001E447C"/>
    <w:rsid w:val="0023601E"/>
    <w:rsid w:val="00243750"/>
    <w:rsid w:val="00247D69"/>
    <w:rsid w:val="00250922"/>
    <w:rsid w:val="002A287D"/>
    <w:rsid w:val="002B0088"/>
    <w:rsid w:val="002C3951"/>
    <w:rsid w:val="002D0C8F"/>
    <w:rsid w:val="002F6BC5"/>
    <w:rsid w:val="00304E66"/>
    <w:rsid w:val="00316811"/>
    <w:rsid w:val="0038206D"/>
    <w:rsid w:val="0039643E"/>
    <w:rsid w:val="003D46BC"/>
    <w:rsid w:val="003E757A"/>
    <w:rsid w:val="003F0260"/>
    <w:rsid w:val="004117E1"/>
    <w:rsid w:val="004725B3"/>
    <w:rsid w:val="004817F9"/>
    <w:rsid w:val="004D1830"/>
    <w:rsid w:val="004E6027"/>
    <w:rsid w:val="004F38DA"/>
    <w:rsid w:val="0055403B"/>
    <w:rsid w:val="00573419"/>
    <w:rsid w:val="005A4DE8"/>
    <w:rsid w:val="005B1FDE"/>
    <w:rsid w:val="00620B2E"/>
    <w:rsid w:val="0066763F"/>
    <w:rsid w:val="00673A69"/>
    <w:rsid w:val="006A52D7"/>
    <w:rsid w:val="006B37E8"/>
    <w:rsid w:val="006D5AE3"/>
    <w:rsid w:val="006E1201"/>
    <w:rsid w:val="00702B9C"/>
    <w:rsid w:val="0072128B"/>
    <w:rsid w:val="00727B07"/>
    <w:rsid w:val="00733AEB"/>
    <w:rsid w:val="0075519F"/>
    <w:rsid w:val="00767452"/>
    <w:rsid w:val="007756F7"/>
    <w:rsid w:val="007A75F0"/>
    <w:rsid w:val="007C0EC2"/>
    <w:rsid w:val="007D6C3D"/>
    <w:rsid w:val="007D6C87"/>
    <w:rsid w:val="007E2237"/>
    <w:rsid w:val="007F341C"/>
    <w:rsid w:val="00817649"/>
    <w:rsid w:val="0082319B"/>
    <w:rsid w:val="00824C9D"/>
    <w:rsid w:val="00824EDA"/>
    <w:rsid w:val="00827692"/>
    <w:rsid w:val="00832EB8"/>
    <w:rsid w:val="00837FAD"/>
    <w:rsid w:val="00860EF7"/>
    <w:rsid w:val="00867FBB"/>
    <w:rsid w:val="008B6BE5"/>
    <w:rsid w:val="008B7F74"/>
    <w:rsid w:val="008C257B"/>
    <w:rsid w:val="008D451F"/>
    <w:rsid w:val="008E0A6D"/>
    <w:rsid w:val="0090309E"/>
    <w:rsid w:val="009177E2"/>
    <w:rsid w:val="00951702"/>
    <w:rsid w:val="00987517"/>
    <w:rsid w:val="009C3504"/>
    <w:rsid w:val="009C50BB"/>
    <w:rsid w:val="009E6D2A"/>
    <w:rsid w:val="00A05786"/>
    <w:rsid w:val="00A14F4B"/>
    <w:rsid w:val="00A31444"/>
    <w:rsid w:val="00A51020"/>
    <w:rsid w:val="00AE3680"/>
    <w:rsid w:val="00AE3AD8"/>
    <w:rsid w:val="00B04E47"/>
    <w:rsid w:val="00B24BDE"/>
    <w:rsid w:val="00B55312"/>
    <w:rsid w:val="00BC73A6"/>
    <w:rsid w:val="00BD0A73"/>
    <w:rsid w:val="00C00E83"/>
    <w:rsid w:val="00C04BF7"/>
    <w:rsid w:val="00C150D6"/>
    <w:rsid w:val="00C859AB"/>
    <w:rsid w:val="00C9546C"/>
    <w:rsid w:val="00C976D1"/>
    <w:rsid w:val="00CC6B5E"/>
    <w:rsid w:val="00CE646B"/>
    <w:rsid w:val="00D056EF"/>
    <w:rsid w:val="00D304E6"/>
    <w:rsid w:val="00D95166"/>
    <w:rsid w:val="00DD3096"/>
    <w:rsid w:val="00DF1F6D"/>
    <w:rsid w:val="00E14687"/>
    <w:rsid w:val="00E67C3B"/>
    <w:rsid w:val="00E927A0"/>
    <w:rsid w:val="00EC0B18"/>
    <w:rsid w:val="00F24363"/>
    <w:rsid w:val="00F26914"/>
    <w:rsid w:val="00F34FA3"/>
    <w:rsid w:val="00F46177"/>
    <w:rsid w:val="00F526EB"/>
    <w:rsid w:val="00F9371B"/>
    <w:rsid w:val="00FC5A6C"/>
    <w:rsid w:val="00FD3E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C43BB0-106B-4280-817E-2FE729979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763F"/>
  </w:style>
  <w:style w:type="paragraph" w:styleId="2">
    <w:name w:val="heading 2"/>
    <w:basedOn w:val="a"/>
    <w:next w:val="a"/>
    <w:link w:val="20"/>
    <w:semiHidden/>
    <w:unhideWhenUsed/>
    <w:qFormat/>
    <w:rsid w:val="00F34FA3"/>
    <w:pPr>
      <w:keepNext/>
      <w:spacing w:after="0" w:line="240" w:lineRule="auto"/>
      <w:ind w:left="4248" w:firstLine="430"/>
      <w:outlineLvl w:val="1"/>
    </w:pPr>
    <w:rPr>
      <w:rFonts w:ascii="Times New Roman" w:eastAsia="Times New Roman" w:hAnsi="Times New Roman" w:cs="Times New Roman"/>
      <w:b/>
      <w:sz w:val="28"/>
      <w:szCs w:val="20"/>
    </w:rPr>
  </w:style>
  <w:style w:type="paragraph" w:styleId="5">
    <w:name w:val="heading 5"/>
    <w:basedOn w:val="a"/>
    <w:next w:val="a"/>
    <w:link w:val="50"/>
    <w:uiPriority w:val="9"/>
    <w:semiHidden/>
    <w:unhideWhenUsed/>
    <w:qFormat/>
    <w:rsid w:val="00AE368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26EB"/>
    <w:pPr>
      <w:ind w:left="720"/>
      <w:contextualSpacing/>
    </w:pPr>
  </w:style>
  <w:style w:type="paragraph" w:styleId="a4">
    <w:name w:val="No Spacing"/>
    <w:link w:val="a5"/>
    <w:uiPriority w:val="1"/>
    <w:qFormat/>
    <w:rsid w:val="00F526EB"/>
    <w:pPr>
      <w:spacing w:after="0" w:line="240" w:lineRule="auto"/>
    </w:pPr>
  </w:style>
  <w:style w:type="paragraph" w:styleId="a6">
    <w:name w:val="Balloon Text"/>
    <w:basedOn w:val="a"/>
    <w:link w:val="a7"/>
    <w:uiPriority w:val="99"/>
    <w:semiHidden/>
    <w:unhideWhenUsed/>
    <w:rsid w:val="001C28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280C"/>
    <w:rPr>
      <w:rFonts w:ascii="Tahoma" w:hAnsi="Tahoma" w:cs="Tahoma"/>
      <w:sz w:val="16"/>
      <w:szCs w:val="16"/>
    </w:rPr>
  </w:style>
  <w:style w:type="paragraph" w:styleId="a8">
    <w:name w:val="Body Text"/>
    <w:basedOn w:val="a"/>
    <w:link w:val="a9"/>
    <w:unhideWhenUsed/>
    <w:rsid w:val="00837FAD"/>
    <w:pPr>
      <w:spacing w:after="0" w:line="240" w:lineRule="auto"/>
      <w:jc w:val="both"/>
    </w:pPr>
    <w:rPr>
      <w:rFonts w:ascii="Times New Roman" w:eastAsia="Times New Roman" w:hAnsi="Times New Roman" w:cs="Times New Roman"/>
      <w:sz w:val="28"/>
      <w:szCs w:val="20"/>
    </w:rPr>
  </w:style>
  <w:style w:type="character" w:customStyle="1" w:styleId="a9">
    <w:name w:val="Основной текст Знак"/>
    <w:basedOn w:val="a0"/>
    <w:link w:val="a8"/>
    <w:rsid w:val="00837FAD"/>
    <w:rPr>
      <w:rFonts w:ascii="Times New Roman" w:eastAsia="Times New Roman" w:hAnsi="Times New Roman" w:cs="Times New Roman"/>
      <w:sz w:val="28"/>
      <w:szCs w:val="20"/>
    </w:rPr>
  </w:style>
  <w:style w:type="character" w:customStyle="1" w:styleId="a5">
    <w:name w:val="Без интервала Знак"/>
    <w:basedOn w:val="a0"/>
    <w:link w:val="a4"/>
    <w:uiPriority w:val="1"/>
    <w:locked/>
    <w:rsid w:val="00837FAD"/>
  </w:style>
  <w:style w:type="character" w:customStyle="1" w:styleId="20">
    <w:name w:val="Заголовок 2 Знак"/>
    <w:basedOn w:val="a0"/>
    <w:link w:val="2"/>
    <w:semiHidden/>
    <w:rsid w:val="00F34FA3"/>
    <w:rPr>
      <w:rFonts w:ascii="Times New Roman" w:eastAsia="Times New Roman" w:hAnsi="Times New Roman" w:cs="Times New Roman"/>
      <w:b/>
      <w:sz w:val="28"/>
      <w:szCs w:val="20"/>
    </w:rPr>
  </w:style>
  <w:style w:type="character" w:customStyle="1" w:styleId="apple-converted-space">
    <w:name w:val="apple-converted-space"/>
    <w:basedOn w:val="a0"/>
    <w:rsid w:val="00A31444"/>
  </w:style>
  <w:style w:type="character" w:styleId="aa">
    <w:name w:val="Emphasis"/>
    <w:basedOn w:val="a0"/>
    <w:uiPriority w:val="20"/>
    <w:qFormat/>
    <w:rsid w:val="00A31444"/>
    <w:rPr>
      <w:i/>
      <w:iCs/>
    </w:rPr>
  </w:style>
  <w:style w:type="paragraph" w:customStyle="1" w:styleId="b-articleanons">
    <w:name w:val="b-article__anons"/>
    <w:basedOn w:val="a"/>
    <w:rsid w:val="00CE646B"/>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rmal (Web)"/>
    <w:basedOn w:val="a"/>
    <w:uiPriority w:val="99"/>
    <w:unhideWhenUsed/>
    <w:rsid w:val="00CE646B"/>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unhideWhenUsed/>
    <w:rsid w:val="00CE646B"/>
    <w:rPr>
      <w:color w:val="0000FF"/>
      <w:u w:val="single"/>
    </w:rPr>
  </w:style>
  <w:style w:type="character" w:styleId="ad">
    <w:name w:val="Strong"/>
    <w:basedOn w:val="a0"/>
    <w:uiPriority w:val="22"/>
    <w:qFormat/>
    <w:rsid w:val="007D6C87"/>
    <w:rPr>
      <w:b/>
      <w:bCs/>
    </w:rPr>
  </w:style>
  <w:style w:type="table" w:styleId="ae">
    <w:name w:val="Table Grid"/>
    <w:basedOn w:val="a1"/>
    <w:uiPriority w:val="59"/>
    <w:rsid w:val="004117E1"/>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1">
    <w:name w:val="Body Text Indent 2"/>
    <w:basedOn w:val="a"/>
    <w:link w:val="22"/>
    <w:uiPriority w:val="99"/>
    <w:semiHidden/>
    <w:unhideWhenUsed/>
    <w:rsid w:val="00AE3680"/>
    <w:pPr>
      <w:spacing w:after="120" w:line="480" w:lineRule="auto"/>
      <w:ind w:left="283"/>
    </w:pPr>
  </w:style>
  <w:style w:type="character" w:customStyle="1" w:styleId="22">
    <w:name w:val="Основной текст с отступом 2 Знак"/>
    <w:basedOn w:val="a0"/>
    <w:link w:val="21"/>
    <w:uiPriority w:val="99"/>
    <w:semiHidden/>
    <w:rsid w:val="00AE3680"/>
  </w:style>
  <w:style w:type="character" w:customStyle="1" w:styleId="50">
    <w:name w:val="Заголовок 5 Знак"/>
    <w:basedOn w:val="a0"/>
    <w:link w:val="5"/>
    <w:uiPriority w:val="9"/>
    <w:semiHidden/>
    <w:rsid w:val="00AE3680"/>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3873">
      <w:bodyDiv w:val="1"/>
      <w:marLeft w:val="0"/>
      <w:marRight w:val="0"/>
      <w:marTop w:val="0"/>
      <w:marBottom w:val="0"/>
      <w:divBdr>
        <w:top w:val="none" w:sz="0" w:space="0" w:color="auto"/>
        <w:left w:val="none" w:sz="0" w:space="0" w:color="auto"/>
        <w:bottom w:val="none" w:sz="0" w:space="0" w:color="auto"/>
        <w:right w:val="none" w:sz="0" w:space="0" w:color="auto"/>
      </w:divBdr>
    </w:div>
    <w:div w:id="189883988">
      <w:bodyDiv w:val="1"/>
      <w:marLeft w:val="0"/>
      <w:marRight w:val="0"/>
      <w:marTop w:val="0"/>
      <w:marBottom w:val="0"/>
      <w:divBdr>
        <w:top w:val="none" w:sz="0" w:space="0" w:color="auto"/>
        <w:left w:val="none" w:sz="0" w:space="0" w:color="auto"/>
        <w:bottom w:val="none" w:sz="0" w:space="0" w:color="auto"/>
        <w:right w:val="none" w:sz="0" w:space="0" w:color="auto"/>
      </w:divBdr>
    </w:div>
    <w:div w:id="354967017">
      <w:bodyDiv w:val="1"/>
      <w:marLeft w:val="0"/>
      <w:marRight w:val="0"/>
      <w:marTop w:val="0"/>
      <w:marBottom w:val="0"/>
      <w:divBdr>
        <w:top w:val="none" w:sz="0" w:space="0" w:color="auto"/>
        <w:left w:val="none" w:sz="0" w:space="0" w:color="auto"/>
        <w:bottom w:val="none" w:sz="0" w:space="0" w:color="auto"/>
        <w:right w:val="none" w:sz="0" w:space="0" w:color="auto"/>
      </w:divBdr>
    </w:div>
    <w:div w:id="397096101">
      <w:bodyDiv w:val="1"/>
      <w:marLeft w:val="0"/>
      <w:marRight w:val="0"/>
      <w:marTop w:val="0"/>
      <w:marBottom w:val="0"/>
      <w:divBdr>
        <w:top w:val="none" w:sz="0" w:space="0" w:color="auto"/>
        <w:left w:val="none" w:sz="0" w:space="0" w:color="auto"/>
        <w:bottom w:val="none" w:sz="0" w:space="0" w:color="auto"/>
        <w:right w:val="none" w:sz="0" w:space="0" w:color="auto"/>
      </w:divBdr>
    </w:div>
    <w:div w:id="452479521">
      <w:bodyDiv w:val="1"/>
      <w:marLeft w:val="0"/>
      <w:marRight w:val="0"/>
      <w:marTop w:val="0"/>
      <w:marBottom w:val="0"/>
      <w:divBdr>
        <w:top w:val="none" w:sz="0" w:space="0" w:color="auto"/>
        <w:left w:val="none" w:sz="0" w:space="0" w:color="auto"/>
        <w:bottom w:val="none" w:sz="0" w:space="0" w:color="auto"/>
        <w:right w:val="none" w:sz="0" w:space="0" w:color="auto"/>
      </w:divBdr>
      <w:divsChild>
        <w:div w:id="1465808041">
          <w:marLeft w:val="0"/>
          <w:marRight w:val="0"/>
          <w:marTop w:val="0"/>
          <w:marBottom w:val="0"/>
          <w:divBdr>
            <w:top w:val="none" w:sz="0" w:space="0" w:color="auto"/>
            <w:left w:val="none" w:sz="0" w:space="0" w:color="auto"/>
            <w:bottom w:val="none" w:sz="0" w:space="0" w:color="auto"/>
            <w:right w:val="none" w:sz="0" w:space="0" w:color="auto"/>
          </w:divBdr>
        </w:div>
      </w:divsChild>
    </w:div>
    <w:div w:id="1086071664">
      <w:bodyDiv w:val="1"/>
      <w:marLeft w:val="0"/>
      <w:marRight w:val="0"/>
      <w:marTop w:val="0"/>
      <w:marBottom w:val="0"/>
      <w:divBdr>
        <w:top w:val="none" w:sz="0" w:space="0" w:color="auto"/>
        <w:left w:val="none" w:sz="0" w:space="0" w:color="auto"/>
        <w:bottom w:val="none" w:sz="0" w:space="0" w:color="auto"/>
        <w:right w:val="none" w:sz="0" w:space="0" w:color="auto"/>
      </w:divBdr>
    </w:div>
    <w:div w:id="1272054576">
      <w:bodyDiv w:val="1"/>
      <w:marLeft w:val="0"/>
      <w:marRight w:val="0"/>
      <w:marTop w:val="0"/>
      <w:marBottom w:val="0"/>
      <w:divBdr>
        <w:top w:val="none" w:sz="0" w:space="0" w:color="auto"/>
        <w:left w:val="none" w:sz="0" w:space="0" w:color="auto"/>
        <w:bottom w:val="none" w:sz="0" w:space="0" w:color="auto"/>
        <w:right w:val="none" w:sz="0" w:space="0" w:color="auto"/>
      </w:divBdr>
      <w:divsChild>
        <w:div w:id="771242830">
          <w:marLeft w:val="0"/>
          <w:marRight w:val="0"/>
          <w:marTop w:val="0"/>
          <w:marBottom w:val="0"/>
          <w:divBdr>
            <w:top w:val="none" w:sz="0" w:space="0" w:color="auto"/>
            <w:left w:val="none" w:sz="0" w:space="0" w:color="auto"/>
            <w:bottom w:val="none" w:sz="0" w:space="0" w:color="auto"/>
            <w:right w:val="none" w:sz="0" w:space="0" w:color="auto"/>
          </w:divBdr>
          <w:divsChild>
            <w:div w:id="2087418192">
              <w:marLeft w:val="0"/>
              <w:marRight w:val="0"/>
              <w:marTop w:val="0"/>
              <w:marBottom w:val="469"/>
              <w:divBdr>
                <w:top w:val="none" w:sz="0" w:space="0" w:color="auto"/>
                <w:left w:val="none" w:sz="0" w:space="0" w:color="auto"/>
                <w:bottom w:val="single" w:sz="6" w:space="13" w:color="CCCCCC"/>
                <w:right w:val="none" w:sz="0" w:space="0" w:color="auto"/>
              </w:divBdr>
              <w:divsChild>
                <w:div w:id="2038847687">
                  <w:marLeft w:val="0"/>
                  <w:marRight w:val="0"/>
                  <w:marTop w:val="0"/>
                  <w:marBottom w:val="0"/>
                  <w:divBdr>
                    <w:top w:val="none" w:sz="0" w:space="0" w:color="auto"/>
                    <w:left w:val="none" w:sz="0" w:space="0" w:color="auto"/>
                    <w:bottom w:val="none" w:sz="0" w:space="0" w:color="auto"/>
                    <w:right w:val="none" w:sz="0" w:space="0" w:color="auto"/>
                  </w:divBdr>
                  <w:divsChild>
                    <w:div w:id="13981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189370">
      <w:bodyDiv w:val="1"/>
      <w:marLeft w:val="0"/>
      <w:marRight w:val="0"/>
      <w:marTop w:val="0"/>
      <w:marBottom w:val="0"/>
      <w:divBdr>
        <w:top w:val="none" w:sz="0" w:space="0" w:color="auto"/>
        <w:left w:val="none" w:sz="0" w:space="0" w:color="auto"/>
        <w:bottom w:val="none" w:sz="0" w:space="0" w:color="auto"/>
        <w:right w:val="none" w:sz="0" w:space="0" w:color="auto"/>
      </w:divBdr>
      <w:divsChild>
        <w:div w:id="2066180369">
          <w:marLeft w:val="0"/>
          <w:marRight w:val="0"/>
          <w:marTop w:val="0"/>
          <w:marBottom w:val="0"/>
          <w:divBdr>
            <w:top w:val="none" w:sz="0" w:space="0" w:color="auto"/>
            <w:left w:val="none" w:sz="0" w:space="0" w:color="auto"/>
            <w:bottom w:val="none" w:sz="0" w:space="0" w:color="auto"/>
            <w:right w:val="none" w:sz="0" w:space="0" w:color="auto"/>
          </w:divBdr>
        </w:div>
      </w:divsChild>
    </w:div>
    <w:div w:id="1603368497">
      <w:bodyDiv w:val="1"/>
      <w:marLeft w:val="0"/>
      <w:marRight w:val="0"/>
      <w:marTop w:val="0"/>
      <w:marBottom w:val="0"/>
      <w:divBdr>
        <w:top w:val="none" w:sz="0" w:space="0" w:color="auto"/>
        <w:left w:val="none" w:sz="0" w:space="0" w:color="auto"/>
        <w:bottom w:val="none" w:sz="0" w:space="0" w:color="auto"/>
        <w:right w:val="none" w:sz="0" w:space="0" w:color="auto"/>
      </w:divBdr>
    </w:div>
    <w:div w:id="1703244776">
      <w:bodyDiv w:val="1"/>
      <w:marLeft w:val="0"/>
      <w:marRight w:val="0"/>
      <w:marTop w:val="0"/>
      <w:marBottom w:val="0"/>
      <w:divBdr>
        <w:top w:val="none" w:sz="0" w:space="0" w:color="auto"/>
        <w:left w:val="none" w:sz="0" w:space="0" w:color="auto"/>
        <w:bottom w:val="none" w:sz="0" w:space="0" w:color="auto"/>
        <w:right w:val="none" w:sz="0" w:space="0" w:color="auto"/>
      </w:divBdr>
    </w:div>
    <w:div w:id="1866015638">
      <w:bodyDiv w:val="1"/>
      <w:marLeft w:val="0"/>
      <w:marRight w:val="0"/>
      <w:marTop w:val="0"/>
      <w:marBottom w:val="0"/>
      <w:divBdr>
        <w:top w:val="none" w:sz="0" w:space="0" w:color="auto"/>
        <w:left w:val="none" w:sz="0" w:space="0" w:color="auto"/>
        <w:bottom w:val="none" w:sz="0" w:space="0" w:color="auto"/>
        <w:right w:val="none" w:sz="0" w:space="0" w:color="auto"/>
      </w:divBdr>
    </w:div>
    <w:div w:id="192171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vseverske.info/news/seversk/seversk-obshhestvo/11748-pamyatka-gribniku-kak-ne-poteryatsya-v-lesu.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Ольга Платонова</cp:lastModifiedBy>
  <cp:revision>2</cp:revision>
  <cp:lastPrinted>2016-06-03T08:16:00Z</cp:lastPrinted>
  <dcterms:created xsi:type="dcterms:W3CDTF">2018-05-21T09:08:00Z</dcterms:created>
  <dcterms:modified xsi:type="dcterms:W3CDTF">2018-05-21T09:08:00Z</dcterms:modified>
</cp:coreProperties>
</file>