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751" w:rsidRPr="0086002A" w:rsidRDefault="000C3168" w:rsidP="00B37751">
      <w:pPr>
        <w:jc w:val="center"/>
        <w:rPr>
          <w:b/>
          <w:i/>
          <w:color w:val="FF0000"/>
          <w:sz w:val="22"/>
          <w:szCs w:val="22"/>
        </w:rPr>
      </w:pPr>
      <w:bookmarkStart w:id="0" w:name="_GoBack"/>
      <w:r>
        <w:rPr>
          <w:b/>
          <w:i/>
          <w:color w:val="FF0000"/>
          <w:sz w:val="22"/>
          <w:szCs w:val="22"/>
        </w:rPr>
        <w:t>П</w:t>
      </w:r>
      <w:r w:rsidR="00B37751" w:rsidRPr="0086002A">
        <w:rPr>
          <w:b/>
          <w:i/>
          <w:color w:val="FF0000"/>
          <w:sz w:val="22"/>
          <w:szCs w:val="22"/>
        </w:rPr>
        <w:t>равописание прис</w:t>
      </w:r>
      <w:r>
        <w:rPr>
          <w:b/>
          <w:i/>
          <w:color w:val="FF0000"/>
          <w:sz w:val="22"/>
          <w:szCs w:val="22"/>
        </w:rPr>
        <w:t>тавок, И/Ы после приставок, Ъ/Ь</w:t>
      </w:r>
    </w:p>
    <w:bookmarkEnd w:id="0"/>
    <w:p w:rsidR="00B37751" w:rsidRPr="00A05DAE" w:rsidRDefault="00B37751" w:rsidP="00B37751">
      <w:pPr>
        <w:numPr>
          <w:ilvl w:val="0"/>
          <w:numId w:val="1"/>
        </w:numPr>
        <w:rPr>
          <w:sz w:val="22"/>
          <w:szCs w:val="22"/>
        </w:rPr>
      </w:pPr>
      <w:r w:rsidRPr="00A05DAE">
        <w:rPr>
          <w:sz w:val="22"/>
          <w:szCs w:val="22"/>
        </w:rPr>
        <w:t xml:space="preserve">Неизменяемые приставки: </w:t>
      </w:r>
      <w:proofErr w:type="spellStart"/>
      <w:r w:rsidRPr="00A05DAE">
        <w:rPr>
          <w:b/>
          <w:i/>
          <w:sz w:val="22"/>
          <w:szCs w:val="22"/>
        </w:rPr>
        <w:t>вз</w:t>
      </w:r>
      <w:proofErr w:type="gramStart"/>
      <w:r w:rsidRPr="00A05DAE">
        <w:rPr>
          <w:b/>
          <w:i/>
          <w:sz w:val="22"/>
          <w:szCs w:val="22"/>
        </w:rPr>
        <w:t>о</w:t>
      </w:r>
      <w:proofErr w:type="spellEnd"/>
      <w:r w:rsidRPr="00A05DAE">
        <w:rPr>
          <w:b/>
          <w:i/>
          <w:sz w:val="22"/>
          <w:szCs w:val="22"/>
        </w:rPr>
        <w:t>-</w:t>
      </w:r>
      <w:proofErr w:type="gramEnd"/>
      <w:r w:rsidRPr="00A05DAE">
        <w:rPr>
          <w:b/>
          <w:i/>
          <w:sz w:val="22"/>
          <w:szCs w:val="22"/>
        </w:rPr>
        <w:t xml:space="preserve">, до-, за-, на-, пере-, о-, обо-, от-(ото-), под-(подо-),   про-, пред-, над-(надо-). </w:t>
      </w:r>
      <w:proofErr w:type="spellStart"/>
      <w:r w:rsidRPr="00A05DAE">
        <w:rPr>
          <w:b/>
          <w:i/>
          <w:sz w:val="22"/>
          <w:szCs w:val="22"/>
        </w:rPr>
        <w:t>Пра</w:t>
      </w:r>
      <w:proofErr w:type="spellEnd"/>
      <w:r w:rsidRPr="00A05DAE">
        <w:rPr>
          <w:b/>
          <w:i/>
          <w:sz w:val="22"/>
          <w:szCs w:val="22"/>
        </w:rPr>
        <w:t xml:space="preserve">-: </w:t>
      </w:r>
      <w:r w:rsidRPr="00A05DAE">
        <w:rPr>
          <w:sz w:val="22"/>
          <w:szCs w:val="22"/>
        </w:rPr>
        <w:t>прадед. __________________________________________________</w:t>
      </w:r>
    </w:p>
    <w:p w:rsidR="00B37751" w:rsidRPr="00A05DAE" w:rsidRDefault="00B37751" w:rsidP="00B37751">
      <w:pPr>
        <w:numPr>
          <w:ilvl w:val="0"/>
          <w:numId w:val="1"/>
        </w:numPr>
        <w:rPr>
          <w:sz w:val="22"/>
          <w:szCs w:val="22"/>
        </w:rPr>
      </w:pPr>
      <w:r w:rsidRPr="00A05DAE">
        <w:rPr>
          <w:sz w:val="22"/>
          <w:szCs w:val="22"/>
        </w:rPr>
        <w:t xml:space="preserve">Приставки, заканчивающиеся на З/С (написание зависит от последующей буквы: </w:t>
      </w:r>
      <w:proofErr w:type="spellStart"/>
      <w:r w:rsidRPr="00A05DAE">
        <w:rPr>
          <w:sz w:val="22"/>
          <w:szCs w:val="22"/>
        </w:rPr>
        <w:t>глухой+глухой</w:t>
      </w:r>
      <w:proofErr w:type="spellEnd"/>
      <w:r w:rsidRPr="00A05DAE">
        <w:rPr>
          <w:sz w:val="22"/>
          <w:szCs w:val="22"/>
        </w:rPr>
        <w:t xml:space="preserve">, </w:t>
      </w:r>
      <w:proofErr w:type="spellStart"/>
      <w:r w:rsidRPr="00A05DAE">
        <w:rPr>
          <w:sz w:val="22"/>
          <w:szCs w:val="22"/>
        </w:rPr>
        <w:t>звонкий+звонкий</w:t>
      </w:r>
      <w:proofErr w:type="spellEnd"/>
      <w:r w:rsidRPr="00A05DAE">
        <w:rPr>
          <w:sz w:val="22"/>
          <w:szCs w:val="22"/>
        </w:rPr>
        <w:t>) ________________________________________________</w:t>
      </w:r>
    </w:p>
    <w:p w:rsidR="00B37751" w:rsidRPr="00A05DAE" w:rsidRDefault="00B37751" w:rsidP="00B37751">
      <w:pPr>
        <w:numPr>
          <w:ilvl w:val="0"/>
          <w:numId w:val="1"/>
        </w:numPr>
        <w:rPr>
          <w:sz w:val="22"/>
          <w:szCs w:val="22"/>
        </w:rPr>
      </w:pPr>
      <w:r w:rsidRPr="00A05DAE">
        <w:rPr>
          <w:sz w:val="22"/>
          <w:szCs w:val="22"/>
        </w:rPr>
        <w:t>Приставки ПРЕ-/ПРИ- (написание зависит от смысла)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B37751" w:rsidRPr="00A05DAE" w:rsidTr="00893CEC">
        <w:tc>
          <w:tcPr>
            <w:tcW w:w="4785" w:type="dxa"/>
          </w:tcPr>
          <w:p w:rsidR="00B37751" w:rsidRPr="00A05DAE" w:rsidRDefault="00B92B06" w:rsidP="00B92B06">
            <w:pPr>
              <w:jc w:val="center"/>
              <w:rPr>
                <w:b/>
                <w:sz w:val="22"/>
                <w:szCs w:val="22"/>
              </w:rPr>
            </w:pPr>
            <w:r w:rsidRPr="00A05DAE">
              <w:rPr>
                <w:b/>
                <w:sz w:val="22"/>
                <w:szCs w:val="22"/>
              </w:rPr>
              <w:t>пре-</w:t>
            </w:r>
          </w:p>
        </w:tc>
        <w:tc>
          <w:tcPr>
            <w:tcW w:w="4786" w:type="dxa"/>
          </w:tcPr>
          <w:p w:rsidR="00B37751" w:rsidRPr="00A05DAE" w:rsidRDefault="00B92B06" w:rsidP="00B92B06">
            <w:pPr>
              <w:jc w:val="center"/>
              <w:rPr>
                <w:b/>
                <w:sz w:val="22"/>
                <w:szCs w:val="22"/>
              </w:rPr>
            </w:pPr>
            <w:r w:rsidRPr="00A05DAE">
              <w:rPr>
                <w:b/>
                <w:sz w:val="22"/>
                <w:szCs w:val="22"/>
              </w:rPr>
              <w:t>при-</w:t>
            </w:r>
          </w:p>
        </w:tc>
      </w:tr>
      <w:tr w:rsidR="00B37751" w:rsidRPr="00A05DAE" w:rsidTr="00893CEC">
        <w:tc>
          <w:tcPr>
            <w:tcW w:w="4785" w:type="dxa"/>
          </w:tcPr>
          <w:p w:rsidR="00B92B06" w:rsidRPr="00A05DAE" w:rsidRDefault="00B92B06" w:rsidP="00B92B06">
            <w:pPr>
              <w:rPr>
                <w:b/>
                <w:i/>
                <w:sz w:val="22"/>
                <w:szCs w:val="22"/>
              </w:rPr>
            </w:pPr>
            <w:r w:rsidRPr="00A05DAE">
              <w:rPr>
                <w:b/>
                <w:i/>
                <w:sz w:val="22"/>
                <w:szCs w:val="22"/>
              </w:rPr>
              <w:t>значение «очень»:</w:t>
            </w:r>
          </w:p>
        </w:tc>
        <w:tc>
          <w:tcPr>
            <w:tcW w:w="4786" w:type="dxa"/>
          </w:tcPr>
          <w:p w:rsidR="00B37751" w:rsidRPr="00A05DAE" w:rsidRDefault="00B92B06" w:rsidP="00893CEC">
            <w:pPr>
              <w:rPr>
                <w:b/>
                <w:i/>
                <w:sz w:val="22"/>
                <w:szCs w:val="22"/>
              </w:rPr>
            </w:pPr>
            <w:r w:rsidRPr="00A05DAE">
              <w:rPr>
                <w:b/>
                <w:i/>
                <w:sz w:val="22"/>
                <w:szCs w:val="22"/>
              </w:rPr>
              <w:t>приближение:</w:t>
            </w: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92B06" w:rsidP="00893CEC">
            <w:pPr>
              <w:rPr>
                <w:i/>
                <w:sz w:val="22"/>
                <w:szCs w:val="22"/>
              </w:rPr>
            </w:pPr>
            <w:r w:rsidRPr="00A05DAE">
              <w:rPr>
                <w:i/>
                <w:sz w:val="22"/>
                <w:szCs w:val="22"/>
              </w:rPr>
              <w:t>премудрая,</w:t>
            </w:r>
          </w:p>
        </w:tc>
        <w:tc>
          <w:tcPr>
            <w:tcW w:w="4786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37751" w:rsidP="00893CE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4786" w:type="dxa"/>
          </w:tcPr>
          <w:p w:rsidR="00B37751" w:rsidRPr="00A05DAE" w:rsidRDefault="00B92B06" w:rsidP="00893CEC">
            <w:pPr>
              <w:rPr>
                <w:b/>
                <w:i/>
                <w:sz w:val="22"/>
                <w:szCs w:val="22"/>
              </w:rPr>
            </w:pPr>
            <w:r w:rsidRPr="00A05DAE">
              <w:rPr>
                <w:b/>
                <w:i/>
                <w:sz w:val="22"/>
                <w:szCs w:val="22"/>
              </w:rPr>
              <w:t>присоединение:</w:t>
            </w: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92B06" w:rsidP="00893CEC">
            <w:pPr>
              <w:rPr>
                <w:sz w:val="22"/>
                <w:szCs w:val="22"/>
              </w:rPr>
            </w:pPr>
            <w:r w:rsidRPr="00A05DAE">
              <w:rPr>
                <w:b/>
                <w:i/>
                <w:sz w:val="22"/>
                <w:szCs w:val="22"/>
              </w:rPr>
              <w:t>значение «пере-»:</w:t>
            </w:r>
          </w:p>
        </w:tc>
        <w:tc>
          <w:tcPr>
            <w:tcW w:w="4786" w:type="dxa"/>
          </w:tcPr>
          <w:p w:rsidR="00B37751" w:rsidRPr="00A05DAE" w:rsidRDefault="00B92B06" w:rsidP="00893CEC">
            <w:pPr>
              <w:rPr>
                <w:b/>
                <w:i/>
                <w:sz w:val="22"/>
                <w:szCs w:val="22"/>
              </w:rPr>
            </w:pPr>
            <w:r w:rsidRPr="00A05DAE">
              <w:rPr>
                <w:b/>
                <w:i/>
                <w:sz w:val="22"/>
                <w:szCs w:val="22"/>
              </w:rPr>
              <w:t>нахождение вблизи:</w:t>
            </w: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92B06" w:rsidP="00893CEC">
            <w:pPr>
              <w:rPr>
                <w:i/>
                <w:sz w:val="22"/>
                <w:szCs w:val="22"/>
              </w:rPr>
            </w:pPr>
            <w:r w:rsidRPr="00A05DAE">
              <w:rPr>
                <w:i/>
                <w:sz w:val="22"/>
                <w:szCs w:val="22"/>
              </w:rPr>
              <w:t>препираться (= переругиваться)</w:t>
            </w:r>
          </w:p>
        </w:tc>
        <w:tc>
          <w:tcPr>
            <w:tcW w:w="4786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</w:tcPr>
          <w:p w:rsidR="00B37751" w:rsidRPr="00A05DAE" w:rsidRDefault="00B92B06" w:rsidP="00B92B06">
            <w:pPr>
              <w:rPr>
                <w:b/>
                <w:i/>
                <w:sz w:val="22"/>
                <w:szCs w:val="22"/>
              </w:rPr>
            </w:pPr>
            <w:r w:rsidRPr="00A05DAE">
              <w:rPr>
                <w:b/>
                <w:i/>
                <w:sz w:val="22"/>
                <w:szCs w:val="22"/>
              </w:rPr>
              <w:t>неполнота действия (чуть-чуть):</w:t>
            </w: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</w:tr>
      <w:tr w:rsidR="00B37751" w:rsidRPr="00A05DAE" w:rsidTr="00893CEC">
        <w:tc>
          <w:tcPr>
            <w:tcW w:w="4785" w:type="dxa"/>
          </w:tcPr>
          <w:p w:rsidR="00B37751" w:rsidRPr="00A05DAE" w:rsidRDefault="00B37751" w:rsidP="00893CEC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</w:tcPr>
          <w:p w:rsidR="00B37751" w:rsidRPr="00A05DAE" w:rsidRDefault="00B37751" w:rsidP="00893CEC">
            <w:pPr>
              <w:ind w:left="360"/>
              <w:rPr>
                <w:sz w:val="22"/>
                <w:szCs w:val="22"/>
              </w:rPr>
            </w:pPr>
          </w:p>
        </w:tc>
      </w:tr>
    </w:tbl>
    <w:p w:rsidR="00B37751" w:rsidRPr="00A05DAE" w:rsidRDefault="00B37751" w:rsidP="00B37751">
      <w:pPr>
        <w:ind w:left="360"/>
        <w:rPr>
          <w:b/>
          <w:sz w:val="22"/>
          <w:szCs w:val="22"/>
        </w:rPr>
      </w:pPr>
      <w:r w:rsidRPr="00A05DAE">
        <w:rPr>
          <w:b/>
          <w:sz w:val="22"/>
          <w:szCs w:val="22"/>
        </w:rPr>
        <w:t xml:space="preserve">     В некоторых словах значение приставок не выступает с достаточной ясностью, поэтому данные слова следует запомнить: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Преследовать, превратность, препятствие, (камень) преткнове</w:t>
      </w:r>
      <w:r w:rsidR="00B92B06" w:rsidRPr="00A05DAE">
        <w:rPr>
          <w:i/>
          <w:sz w:val="22"/>
          <w:szCs w:val="22"/>
        </w:rPr>
        <w:t>ния, пренебрежение, прельстить; приключение, притязание, прибор, присягать...</w:t>
      </w:r>
    </w:p>
    <w:p w:rsidR="00B92B06" w:rsidRPr="00A05DAE" w:rsidRDefault="00B37751" w:rsidP="00B37751">
      <w:pPr>
        <w:ind w:left="360"/>
        <w:rPr>
          <w:i/>
          <w:sz w:val="22"/>
          <w:szCs w:val="22"/>
        </w:rPr>
      </w:pPr>
      <w:proofErr w:type="gramStart"/>
      <w:r w:rsidRPr="00A05DAE">
        <w:rPr>
          <w:b/>
          <w:sz w:val="22"/>
          <w:szCs w:val="22"/>
        </w:rPr>
        <w:t>Иноязычные</w:t>
      </w:r>
      <w:proofErr w:type="gramEnd"/>
      <w:r w:rsidRPr="00A05DAE">
        <w:rPr>
          <w:b/>
          <w:sz w:val="22"/>
          <w:szCs w:val="22"/>
        </w:rPr>
        <w:t xml:space="preserve">: </w:t>
      </w:r>
      <w:r w:rsidRPr="00A05DAE">
        <w:rPr>
          <w:i/>
          <w:sz w:val="22"/>
          <w:szCs w:val="22"/>
        </w:rPr>
        <w:t>президиум</w:t>
      </w:r>
      <w:r w:rsidRPr="00A05DAE">
        <w:rPr>
          <w:b/>
          <w:sz w:val="22"/>
          <w:szCs w:val="22"/>
        </w:rPr>
        <w:t xml:space="preserve">, </w:t>
      </w:r>
      <w:r w:rsidR="00B92B06" w:rsidRPr="00A05DAE">
        <w:rPr>
          <w:i/>
          <w:sz w:val="22"/>
          <w:szCs w:val="22"/>
        </w:rPr>
        <w:t>президент; привилегия, приоритет..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b/>
          <w:sz w:val="22"/>
          <w:szCs w:val="22"/>
        </w:rPr>
        <w:t>В некоторых сходных по произношению словах различие в написании связано с лексическим значением слов: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Презирать врага – призреть сироту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Предать друга – придать серьезности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Пребывать в хорошем настроении – прибывать на вокзал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Преступать закон – приступать к делу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Преклоняться перед талантом – приклониться к земле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Претворить в жизнь – притворить дверь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Преемник (продолжатель дела)  - приёмник (устройство для приема)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  <w:r w:rsidRPr="00A05DAE">
        <w:rPr>
          <w:i/>
          <w:sz w:val="22"/>
          <w:szCs w:val="22"/>
        </w:rPr>
        <w:t>Преходящий (изменяемый) – приходящий (тот, кто приходит)</w:t>
      </w:r>
    </w:p>
    <w:p w:rsidR="00B37751" w:rsidRPr="00A05DAE" w:rsidRDefault="00B37751" w:rsidP="00B37751">
      <w:pPr>
        <w:ind w:left="360"/>
        <w:rPr>
          <w:i/>
          <w:sz w:val="22"/>
          <w:szCs w:val="22"/>
        </w:rPr>
      </w:pPr>
    </w:p>
    <w:p w:rsidR="00B37751" w:rsidRPr="00A05DAE" w:rsidRDefault="00B37751" w:rsidP="00B37751">
      <w:pPr>
        <w:ind w:left="360"/>
        <w:jc w:val="center"/>
        <w:rPr>
          <w:b/>
          <w:i/>
          <w:sz w:val="22"/>
          <w:szCs w:val="22"/>
        </w:rPr>
      </w:pPr>
      <w:r w:rsidRPr="00A05DAE">
        <w:rPr>
          <w:b/>
          <w:i/>
          <w:sz w:val="22"/>
          <w:szCs w:val="22"/>
        </w:rPr>
        <w:t>Гласные И/</w:t>
      </w:r>
      <w:proofErr w:type="gramStart"/>
      <w:r w:rsidRPr="00A05DAE">
        <w:rPr>
          <w:b/>
          <w:i/>
          <w:sz w:val="22"/>
          <w:szCs w:val="22"/>
        </w:rPr>
        <w:t>Ы</w:t>
      </w:r>
      <w:proofErr w:type="gramEnd"/>
      <w:r w:rsidRPr="00A05DAE">
        <w:rPr>
          <w:b/>
          <w:i/>
          <w:sz w:val="22"/>
          <w:szCs w:val="22"/>
        </w:rPr>
        <w:t xml:space="preserve"> после приставок.</w:t>
      </w:r>
    </w:p>
    <w:p w:rsidR="00B37751" w:rsidRPr="00A05DAE" w:rsidRDefault="00B37751" w:rsidP="00B37751">
      <w:pPr>
        <w:ind w:left="360"/>
        <w:rPr>
          <w:b/>
          <w:color w:val="C00000"/>
          <w:sz w:val="22"/>
          <w:szCs w:val="22"/>
        </w:rPr>
      </w:pPr>
      <w:r w:rsidRPr="00A05DAE">
        <w:rPr>
          <w:sz w:val="22"/>
          <w:szCs w:val="22"/>
        </w:rPr>
        <w:t xml:space="preserve">1. После приставок, оканчивающихся на согласный, первая корневая гласная И меняется на </w:t>
      </w:r>
      <w:proofErr w:type="gramStart"/>
      <w:r w:rsidRPr="00A05DAE">
        <w:rPr>
          <w:sz w:val="22"/>
          <w:szCs w:val="22"/>
        </w:rPr>
        <w:t>Ы</w:t>
      </w:r>
      <w:proofErr w:type="gramEnd"/>
      <w:r w:rsidRPr="00A05DAE">
        <w:rPr>
          <w:sz w:val="22"/>
          <w:szCs w:val="22"/>
        </w:rPr>
        <w:t xml:space="preserve">: </w:t>
      </w:r>
      <w:r w:rsidRPr="00A05DAE">
        <w:rPr>
          <w:i/>
          <w:sz w:val="22"/>
          <w:szCs w:val="22"/>
        </w:rPr>
        <w:t xml:space="preserve">безыскусный разыграть, сымпровизировать, подытожить, предынфарктный, взыграть… </w:t>
      </w:r>
      <w:r w:rsidRPr="00A05DAE">
        <w:rPr>
          <w:b/>
          <w:sz w:val="22"/>
          <w:szCs w:val="22"/>
        </w:rPr>
        <w:t xml:space="preserve">Исключение: </w:t>
      </w:r>
      <w:r w:rsidRPr="00A05DAE">
        <w:rPr>
          <w:b/>
          <w:color w:val="C00000"/>
          <w:sz w:val="22"/>
          <w:szCs w:val="22"/>
        </w:rPr>
        <w:t>взимать!</w:t>
      </w:r>
    </w:p>
    <w:p w:rsidR="00B37751" w:rsidRPr="00A05DAE" w:rsidRDefault="00B37751" w:rsidP="00B92B06">
      <w:pPr>
        <w:rPr>
          <w:sz w:val="22"/>
          <w:szCs w:val="22"/>
        </w:rPr>
      </w:pPr>
      <w:r w:rsidRPr="00A05DAE">
        <w:rPr>
          <w:sz w:val="22"/>
          <w:szCs w:val="22"/>
        </w:rPr>
        <w:t xml:space="preserve">2. Этому правилу не подчиняются приставки </w:t>
      </w:r>
      <w:r w:rsidRPr="00A05DAE">
        <w:rPr>
          <w:b/>
          <w:sz w:val="22"/>
          <w:szCs w:val="22"/>
        </w:rPr>
        <w:t>меж-, сверх-,</w:t>
      </w:r>
      <w:r w:rsidRPr="00A05DAE">
        <w:rPr>
          <w:sz w:val="22"/>
          <w:szCs w:val="22"/>
        </w:rPr>
        <w:t xml:space="preserve"> а также иноязычные приставки: </w:t>
      </w:r>
      <w:proofErr w:type="spellStart"/>
      <w:r w:rsidRPr="00A05DAE">
        <w:rPr>
          <w:b/>
          <w:sz w:val="22"/>
          <w:szCs w:val="22"/>
        </w:rPr>
        <w:t>дез</w:t>
      </w:r>
      <w:proofErr w:type="spellEnd"/>
      <w:r w:rsidRPr="00A05DAE">
        <w:rPr>
          <w:b/>
          <w:sz w:val="22"/>
          <w:szCs w:val="22"/>
        </w:rPr>
        <w:t xml:space="preserve">-, контр-, пан-, пост-, </w:t>
      </w:r>
      <w:proofErr w:type="spellStart"/>
      <w:r w:rsidRPr="00A05DAE">
        <w:rPr>
          <w:b/>
          <w:sz w:val="22"/>
          <w:szCs w:val="22"/>
        </w:rPr>
        <w:t>суб</w:t>
      </w:r>
      <w:proofErr w:type="spellEnd"/>
      <w:r w:rsidRPr="00A05DAE">
        <w:rPr>
          <w:b/>
          <w:sz w:val="22"/>
          <w:szCs w:val="22"/>
        </w:rPr>
        <w:t xml:space="preserve">-, </w:t>
      </w:r>
      <w:proofErr w:type="spellStart"/>
      <w:r w:rsidRPr="00A05DAE">
        <w:rPr>
          <w:b/>
          <w:sz w:val="22"/>
          <w:szCs w:val="22"/>
        </w:rPr>
        <w:t>супер</w:t>
      </w:r>
      <w:proofErr w:type="spellEnd"/>
      <w:r w:rsidRPr="00A05DAE">
        <w:rPr>
          <w:b/>
          <w:sz w:val="22"/>
          <w:szCs w:val="22"/>
        </w:rPr>
        <w:t xml:space="preserve">-, транс-: </w:t>
      </w:r>
      <w:r w:rsidRPr="00A05DAE">
        <w:rPr>
          <w:sz w:val="22"/>
          <w:szCs w:val="22"/>
        </w:rPr>
        <w:t xml:space="preserve">панисламизм, постимпрессионизм, </w:t>
      </w:r>
      <w:proofErr w:type="spellStart"/>
      <w:r w:rsidRPr="00A05DAE">
        <w:rPr>
          <w:sz w:val="22"/>
          <w:szCs w:val="22"/>
        </w:rPr>
        <w:t>трансиндийский</w:t>
      </w:r>
      <w:proofErr w:type="spellEnd"/>
      <w:r w:rsidRPr="00A05DAE">
        <w:rPr>
          <w:sz w:val="22"/>
          <w:szCs w:val="22"/>
        </w:rPr>
        <w:t xml:space="preserve">, </w:t>
      </w:r>
      <w:proofErr w:type="spellStart"/>
      <w:r w:rsidRPr="00A05DAE">
        <w:rPr>
          <w:sz w:val="22"/>
          <w:szCs w:val="22"/>
        </w:rPr>
        <w:t>контринтрига</w:t>
      </w:r>
      <w:proofErr w:type="spellEnd"/>
      <w:r w:rsidRPr="00A05DAE">
        <w:rPr>
          <w:sz w:val="22"/>
          <w:szCs w:val="22"/>
        </w:rPr>
        <w:t>.</w:t>
      </w:r>
    </w:p>
    <w:p w:rsidR="00B92B06" w:rsidRPr="00A05DAE" w:rsidRDefault="00B92B06" w:rsidP="00B92B06">
      <w:pPr>
        <w:rPr>
          <w:sz w:val="22"/>
          <w:szCs w:val="22"/>
        </w:rPr>
      </w:pPr>
    </w:p>
    <w:p w:rsidR="00B92B06" w:rsidRPr="00A05DAE" w:rsidRDefault="00B92B06" w:rsidP="00B92B06">
      <w:pPr>
        <w:jc w:val="center"/>
        <w:rPr>
          <w:b/>
          <w:i/>
        </w:rPr>
      </w:pPr>
      <w:r w:rsidRPr="00A05DAE">
        <w:rPr>
          <w:b/>
          <w:i/>
        </w:rPr>
        <w:t>ъ/ь</w:t>
      </w:r>
    </w:p>
    <w:p w:rsidR="00A76E37" w:rsidRPr="00A05DAE" w:rsidRDefault="00A76E37" w:rsidP="00B92B06">
      <w:pPr>
        <w:jc w:val="left"/>
        <w:rPr>
          <w:sz w:val="22"/>
          <w:szCs w:val="22"/>
        </w:rPr>
      </w:pPr>
      <w:r w:rsidRPr="00A05DAE">
        <w:rPr>
          <w:sz w:val="22"/>
          <w:szCs w:val="22"/>
        </w:rPr>
        <w:t xml:space="preserve">Буква Ъ употребляется только в качестве разделительного знака </w:t>
      </w:r>
      <w:r w:rsidRPr="00A05DAE">
        <w:rPr>
          <w:b/>
          <w:sz w:val="22"/>
          <w:szCs w:val="22"/>
        </w:rPr>
        <w:t xml:space="preserve">перед буквами Е, Ё, </w:t>
      </w:r>
      <w:proofErr w:type="gramStart"/>
      <w:r w:rsidRPr="00A05DAE">
        <w:rPr>
          <w:b/>
          <w:sz w:val="22"/>
          <w:szCs w:val="22"/>
        </w:rPr>
        <w:t>Ю</w:t>
      </w:r>
      <w:proofErr w:type="gramEnd"/>
      <w:r w:rsidRPr="00A05DAE">
        <w:rPr>
          <w:b/>
          <w:sz w:val="22"/>
          <w:szCs w:val="22"/>
        </w:rPr>
        <w:t>, Я</w:t>
      </w:r>
      <w:r w:rsidRPr="00A05DAE">
        <w:rPr>
          <w:sz w:val="22"/>
          <w:szCs w:val="22"/>
        </w:rPr>
        <w:t xml:space="preserve">  в следующих случаях: </w:t>
      </w:r>
    </w:p>
    <w:p w:rsidR="00B92B06" w:rsidRPr="00A05DAE" w:rsidRDefault="00B92B06" w:rsidP="00A76E37">
      <w:pPr>
        <w:pStyle w:val="a4"/>
        <w:numPr>
          <w:ilvl w:val="0"/>
          <w:numId w:val="2"/>
        </w:numPr>
        <w:jc w:val="left"/>
        <w:rPr>
          <w:i/>
          <w:sz w:val="22"/>
          <w:szCs w:val="22"/>
        </w:rPr>
      </w:pPr>
      <w:r w:rsidRPr="00A05DAE">
        <w:rPr>
          <w:color w:val="C00000"/>
          <w:sz w:val="22"/>
          <w:szCs w:val="22"/>
        </w:rPr>
        <w:t>после приставок</w:t>
      </w:r>
      <w:r w:rsidR="00A76E37" w:rsidRPr="00A05DAE">
        <w:rPr>
          <w:sz w:val="22"/>
          <w:szCs w:val="22"/>
        </w:rPr>
        <w:t xml:space="preserve">на согласный </w:t>
      </w:r>
      <w:r w:rsidR="00A76E37" w:rsidRPr="00A05DAE">
        <w:rPr>
          <w:i/>
          <w:sz w:val="22"/>
          <w:szCs w:val="22"/>
        </w:rPr>
        <w:t>(сверхъестественный, безъядерный, предъюбилейный);</w:t>
      </w:r>
    </w:p>
    <w:p w:rsidR="00B37751" w:rsidRPr="00A05DAE" w:rsidRDefault="00A76E37" w:rsidP="00A76E37">
      <w:pPr>
        <w:pStyle w:val="a4"/>
        <w:numPr>
          <w:ilvl w:val="0"/>
          <w:numId w:val="2"/>
        </w:numPr>
        <w:rPr>
          <w:i/>
          <w:sz w:val="22"/>
          <w:szCs w:val="22"/>
        </w:rPr>
      </w:pPr>
      <w:r w:rsidRPr="00A05DAE">
        <w:rPr>
          <w:sz w:val="22"/>
          <w:szCs w:val="22"/>
        </w:rPr>
        <w:t xml:space="preserve">в сложных словах после числительных двух-, трех-, четырех- </w:t>
      </w:r>
      <w:r w:rsidRPr="00A05DAE">
        <w:rPr>
          <w:i/>
          <w:sz w:val="22"/>
          <w:szCs w:val="22"/>
        </w:rPr>
        <w:t>(</w:t>
      </w:r>
      <w:proofErr w:type="spellStart"/>
      <w:r w:rsidRPr="00A05DAE">
        <w:rPr>
          <w:i/>
          <w:sz w:val="22"/>
          <w:szCs w:val="22"/>
        </w:rPr>
        <w:t>двухъязычный</w:t>
      </w:r>
      <w:proofErr w:type="spellEnd"/>
      <w:r w:rsidRPr="00A05DAE">
        <w:rPr>
          <w:i/>
          <w:sz w:val="22"/>
          <w:szCs w:val="22"/>
        </w:rPr>
        <w:t xml:space="preserve">, </w:t>
      </w:r>
      <w:proofErr w:type="spellStart"/>
      <w:r w:rsidRPr="00A05DAE">
        <w:rPr>
          <w:i/>
          <w:sz w:val="22"/>
          <w:szCs w:val="22"/>
        </w:rPr>
        <w:t>трехярусный</w:t>
      </w:r>
      <w:proofErr w:type="spellEnd"/>
      <w:r w:rsidRPr="00A05DAE">
        <w:rPr>
          <w:i/>
          <w:sz w:val="22"/>
          <w:szCs w:val="22"/>
        </w:rPr>
        <w:t>);</w:t>
      </w:r>
    </w:p>
    <w:p w:rsidR="00A76E37" w:rsidRPr="00A05DAE" w:rsidRDefault="00A76E37" w:rsidP="00A76E37">
      <w:pPr>
        <w:pStyle w:val="a4"/>
        <w:numPr>
          <w:ilvl w:val="0"/>
          <w:numId w:val="2"/>
        </w:numPr>
        <w:rPr>
          <w:i/>
          <w:sz w:val="22"/>
          <w:szCs w:val="22"/>
        </w:rPr>
      </w:pPr>
      <w:r w:rsidRPr="00A05DAE">
        <w:rPr>
          <w:sz w:val="22"/>
          <w:szCs w:val="22"/>
        </w:rPr>
        <w:t xml:space="preserve">в иноязычных словах </w:t>
      </w:r>
      <w:r w:rsidRPr="00A05DAE">
        <w:rPr>
          <w:i/>
          <w:sz w:val="22"/>
          <w:szCs w:val="22"/>
        </w:rPr>
        <w:t>(адъютант, инъекция, конъюнктура, объект, субъект, трансъевропейский...).</w:t>
      </w:r>
    </w:p>
    <w:p w:rsidR="00A76E37" w:rsidRPr="00A05DAE" w:rsidRDefault="00840E32" w:rsidP="00A76E37">
      <w:pPr>
        <w:pStyle w:val="a4"/>
        <w:ind w:left="284"/>
        <w:rPr>
          <w:i/>
          <w:sz w:val="22"/>
          <w:szCs w:val="22"/>
        </w:rPr>
      </w:pPr>
      <w:r w:rsidRPr="00A05DAE">
        <w:rPr>
          <w:sz w:val="22"/>
          <w:szCs w:val="22"/>
        </w:rPr>
        <w:t xml:space="preserve">Разделительный Ъ </w:t>
      </w:r>
      <w:r w:rsidRPr="00A05DAE">
        <w:rPr>
          <w:color w:val="0070C0"/>
          <w:sz w:val="22"/>
          <w:szCs w:val="22"/>
        </w:rPr>
        <w:t xml:space="preserve">не </w:t>
      </w:r>
      <w:proofErr w:type="spellStart"/>
      <w:r w:rsidRPr="00A05DAE">
        <w:rPr>
          <w:color w:val="0070C0"/>
          <w:sz w:val="22"/>
          <w:szCs w:val="22"/>
        </w:rPr>
        <w:t>пишетсяв</w:t>
      </w:r>
      <w:proofErr w:type="spellEnd"/>
      <w:r w:rsidRPr="00A05DAE">
        <w:rPr>
          <w:color w:val="0070C0"/>
          <w:sz w:val="22"/>
          <w:szCs w:val="22"/>
        </w:rPr>
        <w:t xml:space="preserve"> сложносокращенных слова</w:t>
      </w:r>
      <w:proofErr w:type="gramStart"/>
      <w:r w:rsidRPr="00A05DAE">
        <w:rPr>
          <w:color w:val="0070C0"/>
          <w:sz w:val="22"/>
          <w:szCs w:val="22"/>
        </w:rPr>
        <w:t>х</w:t>
      </w:r>
      <w:r w:rsidRPr="00A05DAE">
        <w:rPr>
          <w:i/>
          <w:sz w:val="22"/>
          <w:szCs w:val="22"/>
        </w:rPr>
        <w:t>(</w:t>
      </w:r>
      <w:proofErr w:type="spellStart"/>
      <w:proofErr w:type="gramEnd"/>
      <w:r w:rsidRPr="00A05DAE">
        <w:rPr>
          <w:i/>
          <w:sz w:val="22"/>
          <w:szCs w:val="22"/>
        </w:rPr>
        <w:t>детясли</w:t>
      </w:r>
      <w:proofErr w:type="spellEnd"/>
      <w:r w:rsidRPr="00A05DAE">
        <w:rPr>
          <w:i/>
          <w:sz w:val="22"/>
          <w:szCs w:val="22"/>
        </w:rPr>
        <w:t xml:space="preserve">, </w:t>
      </w:r>
      <w:proofErr w:type="spellStart"/>
      <w:r w:rsidRPr="00A05DAE">
        <w:rPr>
          <w:i/>
          <w:sz w:val="22"/>
          <w:szCs w:val="22"/>
        </w:rPr>
        <w:t>госюриздат</w:t>
      </w:r>
      <w:proofErr w:type="spellEnd"/>
      <w:r w:rsidRPr="00A05DAE">
        <w:rPr>
          <w:i/>
          <w:sz w:val="22"/>
          <w:szCs w:val="22"/>
        </w:rPr>
        <w:t>)</w:t>
      </w:r>
      <w:r w:rsidRPr="00A05DAE">
        <w:rPr>
          <w:sz w:val="22"/>
          <w:szCs w:val="22"/>
        </w:rPr>
        <w:t xml:space="preserve"> и после приставок </w:t>
      </w:r>
      <w:r w:rsidRPr="00A05DAE">
        <w:rPr>
          <w:color w:val="0070C0"/>
          <w:sz w:val="22"/>
          <w:szCs w:val="22"/>
        </w:rPr>
        <w:t>перед буквами А, О, У, Э</w:t>
      </w:r>
      <w:r w:rsidRPr="00A05DAE">
        <w:rPr>
          <w:i/>
          <w:sz w:val="22"/>
          <w:szCs w:val="22"/>
        </w:rPr>
        <w:t>(безаварийный, подотдел, сэкономить, двухэтажный, трехаршинный).</w:t>
      </w:r>
    </w:p>
    <w:p w:rsidR="00840E32" w:rsidRPr="00A05DAE" w:rsidRDefault="00840E32" w:rsidP="00A76E37">
      <w:pPr>
        <w:pStyle w:val="a4"/>
        <w:ind w:left="284"/>
        <w:rPr>
          <w:i/>
          <w:sz w:val="22"/>
          <w:szCs w:val="22"/>
        </w:rPr>
      </w:pPr>
    </w:p>
    <w:p w:rsidR="00B37751" w:rsidRPr="00A05DAE" w:rsidRDefault="00A05DAE" w:rsidP="00B37751">
      <w:pPr>
        <w:ind w:left="360"/>
        <w:rPr>
          <w:b/>
          <w:sz w:val="22"/>
          <w:szCs w:val="22"/>
        </w:rPr>
      </w:pPr>
      <w:r w:rsidRPr="00A05DAE">
        <w:rPr>
          <w:b/>
          <w:sz w:val="22"/>
          <w:szCs w:val="22"/>
        </w:rPr>
        <w:t>Ь как показатель мягкости  и грамматических форм:</w:t>
      </w:r>
    </w:p>
    <w:p w:rsidR="00D74295" w:rsidRDefault="00A05DAE">
      <w:pPr>
        <w:rPr>
          <w:i/>
          <w:sz w:val="22"/>
          <w:szCs w:val="22"/>
        </w:rPr>
      </w:pPr>
      <w:r>
        <w:rPr>
          <w:i/>
          <w:sz w:val="22"/>
          <w:szCs w:val="22"/>
        </w:rPr>
        <w:t>Конь, темь_________________</w:t>
      </w:r>
    </w:p>
    <w:p w:rsidR="00A05DAE" w:rsidRDefault="00A05DAE">
      <w:pPr>
        <w:rPr>
          <w:i/>
          <w:sz w:val="22"/>
          <w:szCs w:val="22"/>
        </w:rPr>
      </w:pPr>
      <w:r>
        <w:rPr>
          <w:i/>
          <w:sz w:val="22"/>
          <w:szCs w:val="22"/>
        </w:rPr>
        <w:t>Вольный, мельница __________________</w:t>
      </w:r>
    </w:p>
    <w:p w:rsidR="00A05DAE" w:rsidRDefault="00A05DAE">
      <w:pPr>
        <w:rPr>
          <w:i/>
          <w:sz w:val="22"/>
          <w:szCs w:val="22"/>
        </w:rPr>
      </w:pPr>
      <w:r>
        <w:rPr>
          <w:i/>
          <w:sz w:val="22"/>
          <w:szCs w:val="22"/>
        </w:rPr>
        <w:t>Возьму, молотьба, письмо _____________________</w:t>
      </w:r>
    </w:p>
    <w:p w:rsidR="00A05DAE" w:rsidRDefault="00046745">
      <w:pPr>
        <w:rPr>
          <w:i/>
          <w:sz w:val="22"/>
          <w:szCs w:val="22"/>
        </w:rPr>
      </w:pPr>
      <w:r>
        <w:rPr>
          <w:i/>
          <w:sz w:val="22"/>
          <w:szCs w:val="22"/>
        </w:rPr>
        <w:t>Бочка, ночник, окончить, каменщик, спорщик, помощница, мостик, бантик, гвозди</w:t>
      </w:r>
      <w:r w:rsidR="00A05DAE">
        <w:rPr>
          <w:i/>
          <w:sz w:val="22"/>
          <w:szCs w:val="22"/>
        </w:rPr>
        <w:t xml:space="preserve"> _______________</w:t>
      </w:r>
    </w:p>
    <w:p w:rsidR="00A05DAE" w:rsidRDefault="00A05DAE">
      <w:pPr>
        <w:rPr>
          <w:i/>
          <w:sz w:val="22"/>
          <w:szCs w:val="22"/>
        </w:rPr>
      </w:pPr>
      <w:r>
        <w:rPr>
          <w:i/>
          <w:sz w:val="22"/>
          <w:szCs w:val="22"/>
        </w:rPr>
        <w:t>Приготовьте, познакомьтесь, ешьте</w:t>
      </w:r>
    </w:p>
    <w:p w:rsidR="00A05DAE" w:rsidRDefault="00A05DAE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Познакомиться, причесаться, остричься</w:t>
      </w:r>
    </w:p>
    <w:p w:rsidR="00046745" w:rsidRDefault="00A05DAE">
      <w:pPr>
        <w:rPr>
          <w:i/>
          <w:sz w:val="22"/>
          <w:szCs w:val="22"/>
        </w:rPr>
      </w:pPr>
      <w:r>
        <w:rPr>
          <w:i/>
          <w:sz w:val="22"/>
          <w:szCs w:val="22"/>
        </w:rPr>
        <w:t>Умываешься</w:t>
      </w:r>
    </w:p>
    <w:p w:rsidR="00046745" w:rsidRDefault="00046745">
      <w:pPr>
        <w:rPr>
          <w:i/>
          <w:sz w:val="22"/>
          <w:szCs w:val="22"/>
        </w:rPr>
      </w:pPr>
      <w:r>
        <w:rPr>
          <w:i/>
          <w:sz w:val="22"/>
          <w:szCs w:val="22"/>
        </w:rPr>
        <w:t>Мышь, рожь, молодежь</w:t>
      </w:r>
    </w:p>
    <w:p w:rsidR="00046745" w:rsidRDefault="00046745">
      <w:pPr>
        <w:rPr>
          <w:i/>
          <w:sz w:val="22"/>
          <w:szCs w:val="22"/>
        </w:rPr>
      </w:pPr>
      <w:r>
        <w:rPr>
          <w:i/>
          <w:sz w:val="22"/>
          <w:szCs w:val="22"/>
        </w:rPr>
        <w:t>Уж, замуж, невтерпеж</w:t>
      </w:r>
    </w:p>
    <w:p w:rsidR="00046745" w:rsidRDefault="00046745">
      <w:pPr>
        <w:rPr>
          <w:i/>
          <w:sz w:val="22"/>
          <w:szCs w:val="22"/>
        </w:rPr>
      </w:pPr>
      <w:r>
        <w:rPr>
          <w:i/>
          <w:sz w:val="22"/>
          <w:szCs w:val="22"/>
        </w:rPr>
        <w:t>Хорош, горяч, свеж</w:t>
      </w:r>
    </w:p>
    <w:p w:rsidR="00A05DAE" w:rsidRDefault="00046745">
      <w:pPr>
        <w:rPr>
          <w:i/>
          <w:sz w:val="22"/>
          <w:szCs w:val="22"/>
        </w:rPr>
      </w:pPr>
      <w:r>
        <w:rPr>
          <w:i/>
          <w:sz w:val="22"/>
          <w:szCs w:val="22"/>
        </w:rPr>
        <w:t>Туч, рощ, училищ</w:t>
      </w:r>
    </w:p>
    <w:p w:rsidR="00A05DAE" w:rsidRPr="00A05DAE" w:rsidRDefault="00A05DAE">
      <w:pPr>
        <w:rPr>
          <w:i/>
          <w:sz w:val="22"/>
          <w:szCs w:val="22"/>
        </w:rPr>
      </w:pPr>
    </w:p>
    <w:sectPr w:rsidR="00A05DAE" w:rsidRPr="00A05DAE" w:rsidSect="00046745">
      <w:pgSz w:w="11906" w:h="16838"/>
      <w:pgMar w:top="540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F66E9"/>
    <w:multiLevelType w:val="hybridMultilevel"/>
    <w:tmpl w:val="FBDA69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C10BA8"/>
    <w:multiLevelType w:val="hybridMultilevel"/>
    <w:tmpl w:val="B6964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37751"/>
    <w:rsid w:val="00046745"/>
    <w:rsid w:val="00084048"/>
    <w:rsid w:val="000C3168"/>
    <w:rsid w:val="00596632"/>
    <w:rsid w:val="00840E32"/>
    <w:rsid w:val="0086002A"/>
    <w:rsid w:val="00A05DAE"/>
    <w:rsid w:val="00A76E37"/>
    <w:rsid w:val="00B37751"/>
    <w:rsid w:val="00B92B06"/>
    <w:rsid w:val="00D74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7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751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6E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2014-03-23T17:15:00Z</dcterms:created>
  <dcterms:modified xsi:type="dcterms:W3CDTF">2017-08-26T17:14:00Z</dcterms:modified>
</cp:coreProperties>
</file>